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623FE" w14:textId="39F33EF1" w:rsidR="00C47EBE" w:rsidRPr="00C47EBE" w:rsidRDefault="00C47EBE" w:rsidP="00C47EBE">
      <w:pPr>
        <w:keepNext/>
        <w:ind w:left="4248" w:firstLine="708"/>
        <w:jc w:val="center"/>
        <w:outlineLvl w:val="0"/>
        <w:rPr>
          <w:b/>
          <w:bCs/>
          <w:sz w:val="20"/>
          <w:szCs w:val="20"/>
          <w:lang w:eastAsia="en-US"/>
        </w:rPr>
      </w:pPr>
      <w:r w:rsidRPr="00C47EBE">
        <w:t>Data publicznego ogłoszenia</w:t>
      </w:r>
      <w:r>
        <w:rPr>
          <w:i/>
        </w:rPr>
        <w:t xml:space="preserve"> …</w:t>
      </w:r>
      <w:r w:rsidR="002E4E00">
        <w:rPr>
          <w:i/>
        </w:rPr>
        <w:t>09.09.2022</w:t>
      </w:r>
      <w:bookmarkStart w:id="0" w:name="_GoBack"/>
      <w:bookmarkEnd w:id="0"/>
    </w:p>
    <w:p w14:paraId="6B3FB724" w14:textId="77777777" w:rsidR="00C47EBE" w:rsidRDefault="00C47EBE" w:rsidP="00EF3426">
      <w:pPr>
        <w:keepNext/>
        <w:ind w:firstLine="0"/>
        <w:jc w:val="center"/>
        <w:outlineLvl w:val="0"/>
        <w:rPr>
          <w:b/>
          <w:bCs/>
          <w:sz w:val="54"/>
          <w:szCs w:val="54"/>
          <w:lang w:eastAsia="en-US"/>
        </w:rPr>
      </w:pPr>
    </w:p>
    <w:p w14:paraId="44D936E8" w14:textId="77777777" w:rsidR="009060F1" w:rsidRPr="00C47EBE" w:rsidRDefault="009060F1" w:rsidP="00EF3426">
      <w:pPr>
        <w:keepNext/>
        <w:ind w:firstLine="0"/>
        <w:jc w:val="center"/>
        <w:outlineLvl w:val="0"/>
        <w:rPr>
          <w:b/>
          <w:bCs/>
          <w:sz w:val="32"/>
          <w:szCs w:val="32"/>
          <w:lang w:eastAsia="en-US"/>
        </w:rPr>
      </w:pPr>
      <w:r w:rsidRPr="00C47EBE">
        <w:rPr>
          <w:b/>
          <w:bCs/>
          <w:sz w:val="32"/>
          <w:szCs w:val="32"/>
          <w:lang w:eastAsia="en-US"/>
        </w:rPr>
        <w:t>OBWIESZCZENIE</w:t>
      </w:r>
    </w:p>
    <w:p w14:paraId="5C1C4C74" w14:textId="1A280FB9" w:rsidR="009060F1" w:rsidRPr="00C47EBE" w:rsidRDefault="009060F1" w:rsidP="00EF3426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16"/>
          <w:sz w:val="28"/>
          <w:szCs w:val="28"/>
          <w:lang w:eastAsia="en-US"/>
        </w:rPr>
      </w:pPr>
      <w:r w:rsidRPr="00C47EBE">
        <w:rPr>
          <w:b/>
          <w:spacing w:val="16"/>
          <w:sz w:val="28"/>
          <w:szCs w:val="28"/>
          <w:lang w:eastAsia="en-US"/>
        </w:rPr>
        <w:t>o wszczęciu postępowania</w:t>
      </w:r>
      <w:r w:rsidR="00C47EBE">
        <w:rPr>
          <w:b/>
          <w:spacing w:val="16"/>
          <w:sz w:val="28"/>
          <w:szCs w:val="28"/>
          <w:lang w:eastAsia="en-US"/>
        </w:rPr>
        <w:t xml:space="preserve"> administracyjnego</w:t>
      </w:r>
    </w:p>
    <w:p w14:paraId="02F64768" w14:textId="77777777" w:rsidR="00DE7BE3" w:rsidRPr="00650F3E" w:rsidRDefault="00DE7BE3" w:rsidP="00EF3426">
      <w:pPr>
        <w:overflowPunct w:val="0"/>
        <w:autoSpaceDE w:val="0"/>
        <w:autoSpaceDN w:val="0"/>
        <w:adjustRightInd w:val="0"/>
        <w:textAlignment w:val="baseline"/>
        <w:rPr>
          <w:sz w:val="50"/>
          <w:szCs w:val="50"/>
        </w:rPr>
      </w:pPr>
    </w:p>
    <w:p w14:paraId="5E79D060" w14:textId="2EE48AEE" w:rsidR="009060F1" w:rsidRPr="00E85E17" w:rsidRDefault="009060F1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E85E17">
        <w:t xml:space="preserve">Stosownie do wymogów art. 49 ustawy z dnia 14 czerwca 1960 r. </w:t>
      </w:r>
      <w:r w:rsidRPr="00E85E17">
        <w:rPr>
          <w:i/>
        </w:rPr>
        <w:t>Kodeks postępowania administra</w:t>
      </w:r>
      <w:r w:rsidRPr="00E85E17">
        <w:rPr>
          <w:i/>
        </w:rPr>
        <w:softHyphen/>
        <w:t>cyjnego</w:t>
      </w:r>
      <w:r w:rsidRPr="00E85E17">
        <w:t xml:space="preserve"> (</w:t>
      </w:r>
      <w:bookmarkStart w:id="1" w:name="_Hlk81224965"/>
      <w:r w:rsidR="00A20848" w:rsidRPr="00E85E17">
        <w:t>Dz.U.2021.735 ze zmianami</w:t>
      </w:r>
      <w:bookmarkEnd w:id="1"/>
      <w:r w:rsidRPr="00E85E17">
        <w:t xml:space="preserve">) oraz art. 15 ust. 4 w związku art. 8 ustawy z dnia 24 kwietnia 2009 r. </w:t>
      </w:r>
      <w:r w:rsidRPr="00E85E17">
        <w:rPr>
          <w:i/>
        </w:rPr>
        <w:t>o inwestycjach w zakresie terminalu regazyfikacyjnego skroplonego gazu ziem</w:t>
      </w:r>
      <w:r w:rsidR="001C2522" w:rsidRPr="00E85E17">
        <w:rPr>
          <w:i/>
        </w:rPr>
        <w:softHyphen/>
      </w:r>
      <w:r w:rsidRPr="00E85E17">
        <w:rPr>
          <w:i/>
        </w:rPr>
        <w:t>nego w Świnoujściu</w:t>
      </w:r>
      <w:r w:rsidRPr="00E85E17">
        <w:t xml:space="preserve"> (</w:t>
      </w:r>
      <w:r w:rsidR="00346C1B" w:rsidRPr="00E85E17">
        <w:t xml:space="preserve">Dz.U.2021.1836 </w:t>
      </w:r>
      <w:proofErr w:type="spellStart"/>
      <w:r w:rsidR="00346C1B" w:rsidRPr="00E85E17">
        <w:t>t.j</w:t>
      </w:r>
      <w:proofErr w:type="spellEnd"/>
      <w:r w:rsidR="00346C1B" w:rsidRPr="00E85E17">
        <w:t>.</w:t>
      </w:r>
      <w:r w:rsidRPr="00E85E17">
        <w:t>),</w:t>
      </w:r>
    </w:p>
    <w:p w14:paraId="023BEC6A" w14:textId="77777777" w:rsidR="009060F1" w:rsidRPr="00E85E17" w:rsidRDefault="009060F1" w:rsidP="003B772C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  <w:lang w:eastAsia="en-US"/>
        </w:rPr>
      </w:pPr>
    </w:p>
    <w:p w14:paraId="4FE94372" w14:textId="4C56B48A" w:rsidR="009060F1" w:rsidRPr="00E85E17" w:rsidRDefault="008047D3" w:rsidP="003B772C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E85E17">
        <w:rPr>
          <w:b/>
          <w:spacing w:val="6"/>
          <w:sz w:val="28"/>
          <w:szCs w:val="28"/>
          <w:lang w:eastAsia="en-US"/>
        </w:rPr>
        <w:t>Wojewoda Małopolski</w:t>
      </w:r>
    </w:p>
    <w:p w14:paraId="42CD5B4F" w14:textId="77777777" w:rsidR="009060F1" w:rsidRPr="00E85E17" w:rsidRDefault="009060F1" w:rsidP="003B772C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</w:rPr>
      </w:pPr>
    </w:p>
    <w:p w14:paraId="69E87FB0" w14:textId="77777777" w:rsidR="00E85E17" w:rsidRPr="00E85E17" w:rsidRDefault="009060F1" w:rsidP="004C37CC">
      <w:pPr>
        <w:spacing w:line="240" w:lineRule="auto"/>
        <w:ind w:right="-1" w:firstLine="0"/>
        <w:rPr>
          <w:spacing w:val="-2"/>
        </w:rPr>
      </w:pPr>
      <w:r w:rsidRPr="00E85E17">
        <w:rPr>
          <w:b/>
        </w:rPr>
        <w:t xml:space="preserve">zawiadamia o wszczęciu </w:t>
      </w:r>
      <w:r w:rsidR="00E85E17" w:rsidRPr="00E85E17">
        <w:rPr>
          <w:b/>
        </w:rPr>
        <w:t>22</w:t>
      </w:r>
      <w:r w:rsidR="00346C1B" w:rsidRPr="00E85E17">
        <w:rPr>
          <w:b/>
        </w:rPr>
        <w:t xml:space="preserve"> </w:t>
      </w:r>
      <w:r w:rsidR="00E85E17" w:rsidRPr="00E85E17">
        <w:rPr>
          <w:b/>
        </w:rPr>
        <w:t>lipca</w:t>
      </w:r>
      <w:r w:rsidR="00346C1B" w:rsidRPr="00E85E17">
        <w:rPr>
          <w:b/>
        </w:rPr>
        <w:t xml:space="preserve"> 2022 r.</w:t>
      </w:r>
      <w:r w:rsidRPr="00E85E17">
        <w:rPr>
          <w:b/>
        </w:rPr>
        <w:t xml:space="preserve">, </w:t>
      </w:r>
      <w:r w:rsidRPr="00E85E17">
        <w:t>postępowania administracyjnego (znak sprawy: WI</w:t>
      </w:r>
      <w:r w:rsidR="00EF3426" w:rsidRPr="00E85E17">
        <w:noBreakHyphen/>
      </w:r>
      <w:r w:rsidR="00A20848" w:rsidRPr="00E85E17">
        <w:t>I</w:t>
      </w:r>
      <w:r w:rsidRPr="00E85E17">
        <w:t>I.7840.</w:t>
      </w:r>
      <w:r w:rsidR="00346C1B" w:rsidRPr="00E85E17">
        <w:t>14.</w:t>
      </w:r>
      <w:r w:rsidR="00E85E17" w:rsidRPr="00E85E17">
        <w:t>11</w:t>
      </w:r>
      <w:r w:rsidR="00346C1B" w:rsidRPr="00E85E17">
        <w:t>.2022.EJ</w:t>
      </w:r>
      <w:r w:rsidRPr="00E85E17">
        <w:t xml:space="preserve">), </w:t>
      </w:r>
      <w:r w:rsidR="004A3901" w:rsidRPr="00E85E17">
        <w:t xml:space="preserve">na wniosek </w:t>
      </w:r>
      <w:r w:rsidR="00346C1B" w:rsidRPr="00E85E17">
        <w:rPr>
          <w:rFonts w:cs="Times New Roman"/>
        </w:rPr>
        <w:t xml:space="preserve">z </w:t>
      </w:r>
      <w:r w:rsidR="00E85E17" w:rsidRPr="00E85E17">
        <w:rPr>
          <w:rFonts w:cs="Times New Roman"/>
        </w:rPr>
        <w:t>14.07</w:t>
      </w:r>
      <w:r w:rsidR="00346C1B" w:rsidRPr="00E85E17">
        <w:rPr>
          <w:rFonts w:cs="Times New Roman"/>
        </w:rPr>
        <w:t xml:space="preserve">.2022 r. (na wezwanie z </w:t>
      </w:r>
      <w:r w:rsidR="00E85E17" w:rsidRPr="00E85E17">
        <w:rPr>
          <w:rFonts w:cs="Times New Roman"/>
        </w:rPr>
        <w:t>03.08</w:t>
      </w:r>
      <w:r w:rsidR="00346C1B" w:rsidRPr="00E85E17">
        <w:rPr>
          <w:rFonts w:cs="Times New Roman"/>
        </w:rPr>
        <w:t xml:space="preserve">.2022 r. uzupełniony </w:t>
      </w:r>
      <w:r w:rsidR="00E85E17" w:rsidRPr="00E85E17">
        <w:rPr>
          <w:rFonts w:cs="Times New Roman"/>
        </w:rPr>
        <w:t>02 września</w:t>
      </w:r>
      <w:r w:rsidR="00346C1B" w:rsidRPr="00E85E17">
        <w:rPr>
          <w:rFonts w:cs="Times New Roman"/>
        </w:rPr>
        <w:t xml:space="preserve"> 2022 r.) </w:t>
      </w:r>
      <w:r w:rsidR="00E85E17" w:rsidRPr="00E85E17">
        <w:t xml:space="preserve">złożony przez inwestora: </w:t>
      </w:r>
      <w:bookmarkStart w:id="2" w:name="_Hlk113352336"/>
      <w:bookmarkStart w:id="3" w:name="_Hlk96584339"/>
      <w:r w:rsidR="00E85E17" w:rsidRPr="00E85E17">
        <w:rPr>
          <w:b/>
          <w:bCs/>
          <w:spacing w:val="4"/>
        </w:rPr>
        <w:t>Polska Spółka Gazownictwa Sp. z o.o.</w:t>
      </w:r>
      <w:r w:rsidR="00E85E17" w:rsidRPr="00E85E17">
        <w:rPr>
          <w:b/>
          <w:bCs/>
          <w:spacing w:val="-2"/>
        </w:rPr>
        <w:t>, ul. Woj</w:t>
      </w:r>
      <w:r w:rsidR="00E85E17" w:rsidRPr="00E85E17">
        <w:rPr>
          <w:b/>
          <w:bCs/>
          <w:spacing w:val="-2"/>
        </w:rPr>
        <w:softHyphen/>
        <w:t xml:space="preserve">ciecha Bandrowskiego 16, 33-100 Tarnów, </w:t>
      </w:r>
      <w:r w:rsidR="00E85E17" w:rsidRPr="00E85E17">
        <w:rPr>
          <w:i/>
          <w:iCs/>
          <w:spacing w:val="-2"/>
        </w:rPr>
        <w:t>adres do korespondencji:</w:t>
      </w:r>
      <w:r w:rsidR="00E85E17" w:rsidRPr="00E85E17">
        <w:rPr>
          <w:b/>
          <w:bCs/>
          <w:i/>
          <w:iCs/>
          <w:spacing w:val="-2"/>
        </w:rPr>
        <w:t xml:space="preserve"> </w:t>
      </w:r>
      <w:r w:rsidR="00E85E17" w:rsidRPr="00E85E17">
        <w:rPr>
          <w:b/>
          <w:bCs/>
          <w:i/>
          <w:iCs/>
          <w:spacing w:val="4"/>
        </w:rPr>
        <w:t>Polska Spółka Gazownictwa Sp. z o.o.</w:t>
      </w:r>
      <w:r w:rsidR="00E85E17" w:rsidRPr="00E85E17">
        <w:rPr>
          <w:b/>
          <w:bCs/>
          <w:i/>
          <w:iCs/>
          <w:spacing w:val="-2"/>
        </w:rPr>
        <w:t>, Oddział Zakład Gazowniczy w Krakowie, ul. Gazowa 16,  31-060 Kraków</w:t>
      </w:r>
      <w:bookmarkEnd w:id="2"/>
      <w:r w:rsidR="00E85E17" w:rsidRPr="00E85E17">
        <w:rPr>
          <w:b/>
          <w:bCs/>
          <w:i/>
          <w:iCs/>
          <w:spacing w:val="-2"/>
        </w:rPr>
        <w:t>,</w:t>
      </w:r>
      <w:r w:rsidR="00E85E17" w:rsidRPr="00E85E17">
        <w:rPr>
          <w:b/>
          <w:bCs/>
          <w:spacing w:val="-2"/>
        </w:rPr>
        <w:t xml:space="preserve"> </w:t>
      </w:r>
      <w:bookmarkStart w:id="4" w:name="_Hlk113352345"/>
      <w:r w:rsidR="00E85E17" w:rsidRPr="00E85E17">
        <w:rPr>
          <w:spacing w:val="-2"/>
        </w:rPr>
        <w:t>działającego przez peł</w:t>
      </w:r>
      <w:r w:rsidR="00E85E17" w:rsidRPr="00E85E17">
        <w:rPr>
          <w:spacing w:val="-2"/>
        </w:rPr>
        <w:softHyphen/>
        <w:t>no</w:t>
      </w:r>
      <w:r w:rsidR="00E85E17" w:rsidRPr="00E85E17">
        <w:rPr>
          <w:spacing w:val="-2"/>
        </w:rPr>
        <w:softHyphen/>
      </w:r>
      <w:r w:rsidR="00E85E17" w:rsidRPr="00E85E17">
        <w:rPr>
          <w:spacing w:val="-2"/>
        </w:rPr>
        <w:softHyphen/>
        <w:t>mocnika Alberta Pakułę (Pełnomocnictwo znak: PSG-C00/P-3/301/2018 z 14.08.2018 r.)</w:t>
      </w:r>
      <w:bookmarkEnd w:id="3"/>
      <w:r w:rsidR="00E85E17" w:rsidRPr="00E85E17">
        <w:rPr>
          <w:spacing w:val="-2"/>
        </w:rPr>
        <w:t>,</w:t>
      </w:r>
    </w:p>
    <w:bookmarkEnd w:id="4"/>
    <w:p w14:paraId="1A5A8653" w14:textId="17778098" w:rsidR="00346C1B" w:rsidRPr="00E85E17" w:rsidRDefault="00346C1B" w:rsidP="004C37CC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cs="Times New Roman"/>
        </w:rPr>
      </w:pPr>
    </w:p>
    <w:p w14:paraId="1DDFD2E7" w14:textId="77777777" w:rsidR="00346C1B" w:rsidRPr="00E85E17" w:rsidRDefault="00346C1B" w:rsidP="004C37CC">
      <w:pPr>
        <w:overflowPunct w:val="0"/>
        <w:autoSpaceDE w:val="0"/>
        <w:autoSpaceDN w:val="0"/>
        <w:adjustRightInd w:val="0"/>
        <w:spacing w:line="240" w:lineRule="auto"/>
        <w:ind w:right="-1" w:firstLine="0"/>
        <w:jc w:val="center"/>
        <w:textAlignment w:val="baseline"/>
        <w:rPr>
          <w:rFonts w:cs="Times New Roman"/>
        </w:rPr>
      </w:pPr>
      <w:r w:rsidRPr="00E85E17">
        <w:rPr>
          <w:rFonts w:cs="Times New Roman"/>
        </w:rPr>
        <w:t>w sprawie</w:t>
      </w:r>
    </w:p>
    <w:p w14:paraId="2EAABCF7" w14:textId="77777777" w:rsidR="00346C1B" w:rsidRPr="00E85E17" w:rsidRDefault="00346C1B" w:rsidP="004C37CC">
      <w:pPr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cs="Times New Roman"/>
        </w:rPr>
      </w:pPr>
    </w:p>
    <w:p w14:paraId="1A7A2FE5" w14:textId="77777777" w:rsidR="00E85E17" w:rsidRPr="00E96D4C" w:rsidRDefault="00E85E17" w:rsidP="004C37CC">
      <w:pPr>
        <w:spacing w:line="240" w:lineRule="auto"/>
        <w:ind w:firstLine="0"/>
        <w:rPr>
          <w:b/>
          <w:bCs/>
        </w:rPr>
      </w:pPr>
      <w:bookmarkStart w:id="5" w:name="_Hlk113450682"/>
      <w:r w:rsidRPr="00E96D4C">
        <w:t xml:space="preserve">wydania decyzji o udzieleniu pozwolenia na budowę inwestycji pn.: </w:t>
      </w:r>
      <w:bookmarkStart w:id="6" w:name="_Hlk96584371"/>
      <w:bookmarkStart w:id="7" w:name="_Hlk88036813"/>
      <w:bookmarkStart w:id="8" w:name="_Hlk60048355"/>
      <w:bookmarkStart w:id="9" w:name="_Hlk113352365"/>
      <w:r w:rsidRPr="00E96D4C">
        <w:rPr>
          <w:b/>
          <w:bCs/>
        </w:rPr>
        <w:t xml:space="preserve">Budowa gazociągu wysokiego ciśnienia DN300 wraz z infrastrukturą towarzyszącą, w ramach inwestycji towarzyszącej inwestycji w zakresie terminalu </w:t>
      </w:r>
      <w:proofErr w:type="spellStart"/>
      <w:r w:rsidRPr="00E96D4C">
        <w:rPr>
          <w:b/>
          <w:bCs/>
        </w:rPr>
        <w:t>regazyfikacyjnego</w:t>
      </w:r>
      <w:proofErr w:type="spellEnd"/>
      <w:r w:rsidRPr="00E96D4C">
        <w:rPr>
          <w:b/>
          <w:bCs/>
        </w:rPr>
        <w:t xml:space="preserve"> skroplonego gazu w Świnoujściu, pod nazwą: „Przebudowa gazociągów wysokiego ciśnienia na terenie powiatów gorlickiego i nowosądeckiego WC DN300 MOP 5,5 </w:t>
      </w:r>
      <w:proofErr w:type="spellStart"/>
      <w:r w:rsidRPr="00E96D4C">
        <w:rPr>
          <w:b/>
          <w:bCs/>
        </w:rPr>
        <w:t>MPa</w:t>
      </w:r>
      <w:proofErr w:type="spellEnd"/>
      <w:r w:rsidRPr="00E96D4C">
        <w:rPr>
          <w:b/>
          <w:bCs/>
        </w:rPr>
        <w:t xml:space="preserve"> SRP </w:t>
      </w:r>
      <w:proofErr w:type="spellStart"/>
      <w:r w:rsidRPr="00E96D4C">
        <w:rPr>
          <w:b/>
          <w:bCs/>
        </w:rPr>
        <w:t>Siołkowa</w:t>
      </w:r>
      <w:proofErr w:type="spellEnd"/>
      <w:r w:rsidRPr="00E96D4C">
        <w:rPr>
          <w:b/>
          <w:bCs/>
        </w:rPr>
        <w:t xml:space="preserve"> - ZZU Cieniawa wraz z infrastrukturą towarzyszącą”.</w:t>
      </w:r>
    </w:p>
    <w:bookmarkEnd w:id="6"/>
    <w:p w14:paraId="5C8C2E25" w14:textId="77777777" w:rsidR="00E85E17" w:rsidRPr="001257CD" w:rsidRDefault="00E85E17" w:rsidP="004C37CC">
      <w:pPr>
        <w:spacing w:line="240" w:lineRule="auto"/>
        <w:ind w:firstLine="0"/>
        <w:rPr>
          <w:b/>
          <w:bCs/>
          <w:sz w:val="14"/>
          <w:szCs w:val="14"/>
          <w:highlight w:val="yellow"/>
        </w:rPr>
      </w:pPr>
    </w:p>
    <w:p w14:paraId="08D32600" w14:textId="77777777" w:rsidR="00E85E17" w:rsidRPr="00A859FB" w:rsidRDefault="00E85E17" w:rsidP="004C37CC">
      <w:pPr>
        <w:spacing w:line="240" w:lineRule="auto"/>
        <w:ind w:firstLine="0"/>
        <w:jc w:val="left"/>
        <w:rPr>
          <w:b/>
          <w:i/>
          <w:iCs/>
          <w:spacing w:val="-4"/>
        </w:rPr>
      </w:pPr>
      <w:bookmarkStart w:id="10" w:name="_Hlk113516363"/>
      <w:bookmarkEnd w:id="7"/>
      <w:r w:rsidRPr="00A859FB">
        <w:rPr>
          <w:b/>
          <w:i/>
          <w:iCs/>
          <w:spacing w:val="-4"/>
        </w:rPr>
        <w:t>Dane nieruchomości (miejsce wykonywania robót budowlanych):</w:t>
      </w:r>
    </w:p>
    <w:p w14:paraId="27657856" w14:textId="77777777" w:rsidR="00E85E17" w:rsidRPr="00A859FB" w:rsidRDefault="00E85E17" w:rsidP="004C37CC">
      <w:pPr>
        <w:pStyle w:val="Bezodstpw"/>
        <w:ind w:right="-1"/>
        <w:rPr>
          <w:spacing w:val="-4"/>
          <w:sz w:val="14"/>
          <w:szCs w:val="14"/>
          <w:u w:val="single"/>
        </w:rPr>
      </w:pPr>
    </w:p>
    <w:bookmarkEnd w:id="8"/>
    <w:p w14:paraId="7AC646C4" w14:textId="77777777" w:rsidR="00E85E17" w:rsidRPr="00002646" w:rsidRDefault="00E85E17" w:rsidP="004C37CC">
      <w:pPr>
        <w:spacing w:line="240" w:lineRule="auto"/>
        <w:ind w:firstLine="0"/>
        <w:rPr>
          <w:b/>
          <w:bCs/>
          <w:i/>
          <w:iCs/>
          <w:spacing w:val="-4"/>
        </w:rPr>
      </w:pPr>
      <w:r w:rsidRPr="00002646">
        <w:rPr>
          <w:b/>
          <w:bCs/>
          <w:i/>
          <w:iCs/>
        </w:rPr>
        <w:t xml:space="preserve">Inwestycją objęte są nieruchomości (lub ich części) położone w granicach terenu wskazanego we wniosku, zlokalizowane w województwie małopolskim na terenie powiatu </w:t>
      </w:r>
      <w:r w:rsidRPr="00002646">
        <w:rPr>
          <w:b/>
          <w:bCs/>
          <w:i/>
          <w:iCs/>
          <w:spacing w:val="-4"/>
        </w:rPr>
        <w:t>nowosądeckiego w gminie Grybów:</w:t>
      </w:r>
    </w:p>
    <w:p w14:paraId="2395D101" w14:textId="77777777" w:rsidR="00E85E17" w:rsidRPr="004C37CC" w:rsidRDefault="00E85E17" w:rsidP="004C37CC">
      <w:pPr>
        <w:spacing w:line="240" w:lineRule="auto"/>
        <w:ind w:firstLine="0"/>
        <w:rPr>
          <w:b/>
          <w:bCs/>
          <w:spacing w:val="-4"/>
          <w:sz w:val="8"/>
          <w:szCs w:val="8"/>
        </w:rPr>
      </w:pPr>
    </w:p>
    <w:p w14:paraId="457FDA52" w14:textId="77777777" w:rsidR="00E85E17" w:rsidRPr="00002646" w:rsidRDefault="00E85E17" w:rsidP="004C37CC">
      <w:pPr>
        <w:spacing w:line="240" w:lineRule="auto"/>
        <w:ind w:firstLine="0"/>
        <w:rPr>
          <w:b/>
          <w:bCs/>
          <w:i/>
          <w:iCs/>
          <w:spacing w:val="-4"/>
        </w:rPr>
      </w:pPr>
      <w:bookmarkStart w:id="11" w:name="_Hlk113521075"/>
      <w:bookmarkEnd w:id="5"/>
      <w:bookmarkEnd w:id="9"/>
      <w:bookmarkEnd w:id="10"/>
      <w:r w:rsidRPr="00002646">
        <w:rPr>
          <w:b/>
          <w:bCs/>
          <w:i/>
          <w:iCs/>
          <w:spacing w:val="-4"/>
        </w:rPr>
        <w:t xml:space="preserve">- w miejscowości Siołkowa, w </w:t>
      </w:r>
      <w:r w:rsidRPr="00002646">
        <w:rPr>
          <w:b/>
          <w:bCs/>
          <w:i/>
          <w:iCs/>
        </w:rPr>
        <w:t>obrębie 0009 Siołkowa, w jednostce ewidencyjnej 121004_2 Grybów-wieś</w:t>
      </w:r>
      <w:r w:rsidRPr="00002646">
        <w:rPr>
          <w:b/>
          <w:bCs/>
          <w:i/>
          <w:iCs/>
          <w:spacing w:val="-4"/>
        </w:rPr>
        <w:t>, na działkach ewidencyjnych numer:</w:t>
      </w:r>
    </w:p>
    <w:p w14:paraId="54E75627" w14:textId="77777777" w:rsidR="00E85E17" w:rsidRPr="000F49FC" w:rsidRDefault="00E85E17" w:rsidP="004C37CC">
      <w:pPr>
        <w:spacing w:line="240" w:lineRule="auto"/>
        <w:ind w:firstLine="0"/>
        <w:rPr>
          <w:color w:val="000000"/>
        </w:rPr>
      </w:pPr>
      <w:r w:rsidRPr="000F49FC">
        <w:t>2061/2 (</w:t>
      </w:r>
      <w:r w:rsidRPr="000F49FC">
        <w:rPr>
          <w:color w:val="000000"/>
        </w:rPr>
        <w:t xml:space="preserve">NS1G/00033701/6), </w:t>
      </w:r>
      <w:r w:rsidRPr="001F6237">
        <w:t xml:space="preserve">2061/3 </w:t>
      </w:r>
      <w:r w:rsidRPr="000F49FC">
        <w:t>(</w:t>
      </w:r>
      <w:r w:rsidRPr="000F49FC">
        <w:rPr>
          <w:color w:val="000000"/>
        </w:rPr>
        <w:t xml:space="preserve">NS1G/00033701/6), </w:t>
      </w:r>
      <w:r w:rsidRPr="000F49FC">
        <w:rPr>
          <w:color w:val="FF0000"/>
        </w:rPr>
        <w:t xml:space="preserve"> </w:t>
      </w:r>
      <w:r w:rsidRPr="000F49FC">
        <w:rPr>
          <w:color w:val="000000"/>
        </w:rPr>
        <w:t xml:space="preserve"> 2061/4 (NS1G/00033174/2), </w:t>
      </w:r>
      <w:r w:rsidRPr="000F49FC">
        <w:t>2054 (-), 1783 (NS1G/00027216/4), 2007 (-), 2027/1 (NS1G/00027216/4), 2024/2 (NS1G/00096341/3), 2024/1 (NS1G/00036496/6), 2023/1 (NS1G/00045517/6), 2021/3 (NS1G/00021930/3), 2020 (-),  2013/1  (NS1G/00080483/5), 2014 (NS1G/00099416/1), 1963 (NS1G/00051934/0),  2013/6 (NS1G/00099805/5), 2013/9</w:t>
      </w:r>
      <w:r>
        <w:t xml:space="preserve"> </w:t>
      </w:r>
      <w:r w:rsidRPr="000F49FC">
        <w:t>(NS1G/00080311/9),</w:t>
      </w:r>
      <w:r w:rsidRPr="000F49FC">
        <w:rPr>
          <w:color w:val="000000"/>
        </w:rPr>
        <w:t xml:space="preserve"> 2011/3 (</w:t>
      </w:r>
      <w:r>
        <w:rPr>
          <w:color w:val="000000"/>
        </w:rPr>
        <w:t>-</w:t>
      </w:r>
      <w:r w:rsidRPr="000F49FC">
        <w:rPr>
          <w:color w:val="000000"/>
        </w:rPr>
        <w:t>),</w:t>
      </w:r>
      <w:r>
        <w:rPr>
          <w:color w:val="000000"/>
        </w:rPr>
        <w:t xml:space="preserve"> </w:t>
      </w:r>
      <w:r w:rsidRPr="000F49FC">
        <w:rPr>
          <w:color w:val="000000"/>
        </w:rPr>
        <w:t>1902</w:t>
      </w:r>
      <w:r>
        <w:rPr>
          <w:color w:val="000000"/>
        </w:rPr>
        <w:t xml:space="preserve"> (</w:t>
      </w:r>
      <w:r w:rsidRPr="000F49FC">
        <w:rPr>
          <w:color w:val="000000"/>
        </w:rPr>
        <w:t>NS1G/00023346/6),</w:t>
      </w:r>
      <w:r>
        <w:rPr>
          <w:color w:val="000000"/>
        </w:rPr>
        <w:t xml:space="preserve"> </w:t>
      </w:r>
      <w:r w:rsidRPr="000F49FC">
        <w:rPr>
          <w:color w:val="000000"/>
        </w:rPr>
        <w:t>1901</w:t>
      </w:r>
      <w:r>
        <w:rPr>
          <w:color w:val="000000"/>
        </w:rPr>
        <w:t xml:space="preserve"> (N</w:t>
      </w:r>
      <w:r w:rsidRPr="000F49FC">
        <w:rPr>
          <w:color w:val="000000"/>
        </w:rPr>
        <w:t>S1G/00084112/2),</w:t>
      </w:r>
      <w:r>
        <w:rPr>
          <w:color w:val="000000"/>
        </w:rPr>
        <w:t xml:space="preserve"> </w:t>
      </w:r>
      <w:r w:rsidRPr="000F49FC">
        <w:rPr>
          <w:color w:val="000000"/>
        </w:rPr>
        <w:t>1900</w:t>
      </w:r>
      <w:r>
        <w:rPr>
          <w:color w:val="000000"/>
        </w:rPr>
        <w:t xml:space="preserve"> (N</w:t>
      </w:r>
      <w:r w:rsidRPr="000F49FC">
        <w:rPr>
          <w:color w:val="000000"/>
        </w:rPr>
        <w:t>S1G/00084112/2),</w:t>
      </w:r>
      <w:r>
        <w:rPr>
          <w:color w:val="000000"/>
        </w:rPr>
        <w:t xml:space="preserve"> </w:t>
      </w:r>
      <w:r w:rsidRPr="000F49FC">
        <w:rPr>
          <w:color w:val="000000"/>
        </w:rPr>
        <w:t>1899</w:t>
      </w:r>
      <w:r>
        <w:rPr>
          <w:color w:val="000000"/>
        </w:rPr>
        <w:t xml:space="preserve"> (N</w:t>
      </w:r>
      <w:r w:rsidRPr="000F49FC">
        <w:rPr>
          <w:color w:val="000000"/>
        </w:rPr>
        <w:t>S1G/00023346/6),</w:t>
      </w:r>
      <w:r>
        <w:rPr>
          <w:color w:val="000000"/>
        </w:rPr>
        <w:t xml:space="preserve"> </w:t>
      </w:r>
      <w:r w:rsidRPr="000F49FC">
        <w:rPr>
          <w:color w:val="000000"/>
        </w:rPr>
        <w:t>1898</w:t>
      </w:r>
      <w:r>
        <w:rPr>
          <w:color w:val="000000"/>
        </w:rPr>
        <w:t xml:space="preserve"> (N</w:t>
      </w:r>
      <w:r w:rsidRPr="000F49FC">
        <w:rPr>
          <w:color w:val="000000"/>
        </w:rPr>
        <w:t>S1G/00084112/2),</w:t>
      </w:r>
      <w:r>
        <w:rPr>
          <w:color w:val="000000"/>
        </w:rPr>
        <w:t xml:space="preserve"> </w:t>
      </w:r>
      <w:r w:rsidRPr="000F49FC">
        <w:rPr>
          <w:color w:val="000000"/>
        </w:rPr>
        <w:t>1903</w:t>
      </w:r>
      <w:r>
        <w:rPr>
          <w:color w:val="000000"/>
        </w:rPr>
        <w:t xml:space="preserve"> </w:t>
      </w:r>
      <w:r w:rsidRPr="000F49FC">
        <w:rPr>
          <w:color w:val="000000"/>
        </w:rPr>
        <w:t>(</w:t>
      </w:r>
      <w:r>
        <w:rPr>
          <w:color w:val="000000"/>
        </w:rPr>
        <w:t>-</w:t>
      </w:r>
      <w:r w:rsidRPr="000F49FC">
        <w:rPr>
          <w:color w:val="000000"/>
        </w:rPr>
        <w:t>),</w:t>
      </w:r>
      <w:r>
        <w:rPr>
          <w:color w:val="000000"/>
        </w:rPr>
        <w:t xml:space="preserve"> </w:t>
      </w:r>
      <w:r w:rsidRPr="000F49FC">
        <w:rPr>
          <w:color w:val="000000"/>
        </w:rPr>
        <w:t xml:space="preserve">1893/6 </w:t>
      </w:r>
      <w:r>
        <w:rPr>
          <w:color w:val="000000"/>
        </w:rPr>
        <w:t>(N</w:t>
      </w:r>
      <w:r w:rsidRPr="000F49FC">
        <w:rPr>
          <w:color w:val="000000"/>
        </w:rPr>
        <w:t xml:space="preserve">S1G/00052270/4), 1893/5 </w:t>
      </w:r>
      <w:r>
        <w:rPr>
          <w:color w:val="000000"/>
        </w:rPr>
        <w:t>(N</w:t>
      </w:r>
      <w:r w:rsidRPr="000F49FC">
        <w:rPr>
          <w:color w:val="000000"/>
        </w:rPr>
        <w:t xml:space="preserve">S1G/00052269/4), 1893/4 </w:t>
      </w:r>
      <w:r>
        <w:rPr>
          <w:color w:val="000000"/>
        </w:rPr>
        <w:t>(N</w:t>
      </w:r>
      <w:r w:rsidRPr="000F49FC">
        <w:rPr>
          <w:color w:val="000000"/>
        </w:rPr>
        <w:t>S1G/00052268/7),</w:t>
      </w:r>
      <w:r>
        <w:rPr>
          <w:color w:val="000000"/>
        </w:rPr>
        <w:t xml:space="preserve"> </w:t>
      </w:r>
      <w:r w:rsidRPr="000F49FC">
        <w:t>1893/3 (NS1G</w:t>
      </w:r>
      <w:r w:rsidRPr="000F49FC">
        <w:rPr>
          <w:color w:val="000000"/>
        </w:rPr>
        <w:t>/00052267/0),</w:t>
      </w:r>
      <w:r>
        <w:rPr>
          <w:color w:val="000000"/>
        </w:rPr>
        <w:t xml:space="preserve"> </w:t>
      </w:r>
      <w:r w:rsidRPr="000F49FC">
        <w:rPr>
          <w:color w:val="000000"/>
        </w:rPr>
        <w:t xml:space="preserve">1893/7 </w:t>
      </w:r>
      <w:r>
        <w:rPr>
          <w:color w:val="000000"/>
        </w:rPr>
        <w:t>(N</w:t>
      </w:r>
      <w:r w:rsidRPr="000F49FC">
        <w:rPr>
          <w:color w:val="000000"/>
        </w:rPr>
        <w:t>S1G/00052265/6),</w:t>
      </w:r>
      <w:r>
        <w:rPr>
          <w:color w:val="000000"/>
        </w:rPr>
        <w:t xml:space="preserve"> </w:t>
      </w:r>
      <w:r w:rsidRPr="000F49FC">
        <w:rPr>
          <w:color w:val="000000"/>
        </w:rPr>
        <w:t xml:space="preserve">1894/8 </w:t>
      </w:r>
      <w:r>
        <w:rPr>
          <w:color w:val="000000"/>
        </w:rPr>
        <w:t>(N</w:t>
      </w:r>
      <w:r w:rsidRPr="000F49FC">
        <w:rPr>
          <w:color w:val="000000"/>
        </w:rPr>
        <w:t>S1G/00052272/8),</w:t>
      </w:r>
      <w:r>
        <w:rPr>
          <w:color w:val="000000"/>
        </w:rPr>
        <w:t xml:space="preserve"> </w:t>
      </w:r>
      <w:r w:rsidRPr="000F49FC">
        <w:rPr>
          <w:color w:val="000000"/>
        </w:rPr>
        <w:t xml:space="preserve">1894/13 </w:t>
      </w:r>
      <w:r>
        <w:rPr>
          <w:color w:val="000000"/>
        </w:rPr>
        <w:t>(N</w:t>
      </w:r>
      <w:r w:rsidRPr="000F49FC">
        <w:rPr>
          <w:color w:val="000000"/>
        </w:rPr>
        <w:t>S1G/00098455/9),</w:t>
      </w:r>
      <w:r>
        <w:rPr>
          <w:color w:val="000000"/>
        </w:rPr>
        <w:t xml:space="preserve"> </w:t>
      </w:r>
      <w:r w:rsidRPr="000F49FC">
        <w:rPr>
          <w:color w:val="000000"/>
        </w:rPr>
        <w:t xml:space="preserve">1894/12 </w:t>
      </w:r>
      <w:r>
        <w:rPr>
          <w:color w:val="000000"/>
        </w:rPr>
        <w:t>(N</w:t>
      </w:r>
      <w:r w:rsidRPr="000F49FC">
        <w:rPr>
          <w:color w:val="000000"/>
        </w:rPr>
        <w:t>S1G/00098454/2),</w:t>
      </w:r>
      <w:r>
        <w:rPr>
          <w:color w:val="000000"/>
        </w:rPr>
        <w:t xml:space="preserve"> </w:t>
      </w:r>
      <w:r w:rsidRPr="000F49FC">
        <w:rPr>
          <w:color w:val="000000"/>
        </w:rPr>
        <w:t xml:space="preserve">1894/10 </w:t>
      </w:r>
      <w:r>
        <w:rPr>
          <w:color w:val="000000"/>
        </w:rPr>
        <w:t>(N</w:t>
      </w:r>
      <w:r w:rsidRPr="000F49FC">
        <w:rPr>
          <w:color w:val="000000"/>
        </w:rPr>
        <w:t>S1G/00097874/5)</w:t>
      </w:r>
      <w:r>
        <w:rPr>
          <w:color w:val="000000"/>
        </w:rPr>
        <w:t>.</w:t>
      </w:r>
    </w:p>
    <w:p w14:paraId="49E0F241" w14:textId="77777777" w:rsidR="00E85E17" w:rsidRPr="004C37CC" w:rsidRDefault="00E85E17" w:rsidP="004C37CC">
      <w:pPr>
        <w:spacing w:line="240" w:lineRule="auto"/>
        <w:ind w:firstLine="0"/>
        <w:rPr>
          <w:color w:val="000000"/>
          <w:sz w:val="8"/>
          <w:szCs w:val="8"/>
        </w:rPr>
      </w:pPr>
    </w:p>
    <w:p w14:paraId="55BA8A85" w14:textId="77777777" w:rsidR="00E85E17" w:rsidRPr="00002646" w:rsidRDefault="00E85E17" w:rsidP="004C37CC">
      <w:pPr>
        <w:spacing w:line="240" w:lineRule="auto"/>
        <w:ind w:firstLine="0"/>
        <w:rPr>
          <w:b/>
          <w:bCs/>
          <w:i/>
          <w:iCs/>
          <w:spacing w:val="-4"/>
        </w:rPr>
      </w:pPr>
      <w:r w:rsidRPr="00002646">
        <w:rPr>
          <w:b/>
          <w:bCs/>
          <w:i/>
          <w:iCs/>
          <w:spacing w:val="-4"/>
        </w:rPr>
        <w:t>- w miejscowości S</w:t>
      </w:r>
      <w:r w:rsidRPr="00002646">
        <w:rPr>
          <w:b/>
          <w:bCs/>
          <w:i/>
          <w:iCs/>
        </w:rPr>
        <w:t>tara Wieś,</w:t>
      </w:r>
      <w:r w:rsidRPr="00002646">
        <w:rPr>
          <w:b/>
          <w:bCs/>
          <w:i/>
          <w:iCs/>
          <w:spacing w:val="-4"/>
        </w:rPr>
        <w:t xml:space="preserve"> w </w:t>
      </w:r>
      <w:r w:rsidRPr="00002646">
        <w:rPr>
          <w:b/>
          <w:bCs/>
          <w:i/>
          <w:iCs/>
        </w:rPr>
        <w:t>obrębie 0013 Stara Wieś, w jednostce ewidencyjnej 121004_2 Grybów-wieś</w:t>
      </w:r>
      <w:r w:rsidRPr="00002646">
        <w:rPr>
          <w:b/>
          <w:bCs/>
          <w:i/>
          <w:iCs/>
          <w:spacing w:val="-4"/>
        </w:rPr>
        <w:t>, na działkach ewidencyjnych numer:</w:t>
      </w:r>
    </w:p>
    <w:p w14:paraId="7060E129" w14:textId="77777777" w:rsidR="00E85E17" w:rsidRPr="00642653" w:rsidRDefault="00E85E17" w:rsidP="004C37CC">
      <w:pPr>
        <w:spacing w:line="240" w:lineRule="auto"/>
        <w:ind w:firstLine="0"/>
        <w:rPr>
          <w:color w:val="FF0000"/>
        </w:rPr>
      </w:pPr>
      <w:r w:rsidRPr="00C125E3">
        <w:rPr>
          <w:color w:val="000000"/>
        </w:rPr>
        <w:lastRenderedPageBreak/>
        <w:t xml:space="preserve">688/3 </w:t>
      </w:r>
      <w:r w:rsidRPr="00642653">
        <w:rPr>
          <w:color w:val="000000"/>
        </w:rPr>
        <w:t>(N</w:t>
      </w:r>
      <w:r w:rsidRPr="00C125E3">
        <w:rPr>
          <w:color w:val="000000"/>
        </w:rPr>
        <w:t>S1G/00084664/6</w:t>
      </w:r>
      <w:r w:rsidRPr="00642653">
        <w:rPr>
          <w:color w:val="000000"/>
        </w:rPr>
        <w:t xml:space="preserve">), </w:t>
      </w:r>
      <w:r w:rsidRPr="001F6237">
        <w:t xml:space="preserve">688/2 (KW 51870), 689/1 (NS1G/00029064/7), 690/4 (NS1G/00028432/1), 691/3 (NS1G/00071991/3),  692/4 (NS1G/00024771/1), 685(NS1G/00028341/6), 739/4 (NS1G/00082805/3), 739/3 (NS1G/00076705/7), 700 (-), 702 (NS1G/00083310/3),  701/2 (NS1G/00025491/1),  704/5 (NS1G/00052547/7),  717/2 (NS1G/00025577/8),  670/2  (NS1G/00026915/7),  670/1 (-),  715/1 (NS1G/00028172/0),  714/2 (NS1G/00082610/9), 713(NS1G/00021942/0), 712/1 (NS1G/00035524/5), 720 (NS1G/00039358/8), 719/2 (NS1G/00040094/9),  721/1 (NS1G/00027890/2),  721/2 (NS1G/00031047/9), 588 (-),  724/4 (NS1G/00024305/4),  </w:t>
      </w:r>
      <w:r w:rsidRPr="00C125E3">
        <w:rPr>
          <w:color w:val="000000"/>
        </w:rPr>
        <w:t xml:space="preserve">724/5 </w:t>
      </w:r>
      <w:r w:rsidRPr="00642653">
        <w:rPr>
          <w:color w:val="000000"/>
        </w:rPr>
        <w:t>(N</w:t>
      </w:r>
      <w:r w:rsidRPr="00C125E3">
        <w:rPr>
          <w:color w:val="000000"/>
        </w:rPr>
        <w:t>S1G/00099498/9</w:t>
      </w:r>
      <w:r w:rsidRPr="00E33516">
        <w:t xml:space="preserve">), </w:t>
      </w:r>
      <w:r w:rsidRPr="00C125E3">
        <w:t>759</w:t>
      </w:r>
      <w:r w:rsidRPr="00E33516">
        <w:t xml:space="preserve"> (-),</w:t>
      </w:r>
    </w:p>
    <w:p w14:paraId="4FAAE1B9" w14:textId="77777777" w:rsidR="00E85E17" w:rsidRPr="004C37CC" w:rsidRDefault="00E85E17" w:rsidP="004C37CC">
      <w:pPr>
        <w:spacing w:line="240" w:lineRule="auto"/>
        <w:ind w:firstLine="0"/>
        <w:rPr>
          <w:b/>
          <w:bCs/>
          <w:sz w:val="8"/>
          <w:szCs w:val="8"/>
        </w:rPr>
      </w:pPr>
    </w:p>
    <w:p w14:paraId="69A24B8C" w14:textId="77777777" w:rsidR="00E85E17" w:rsidRPr="00002646" w:rsidRDefault="00E85E17" w:rsidP="004C37CC">
      <w:pPr>
        <w:spacing w:line="240" w:lineRule="auto"/>
        <w:ind w:firstLine="0"/>
        <w:rPr>
          <w:b/>
          <w:bCs/>
          <w:i/>
          <w:iCs/>
          <w:spacing w:val="-4"/>
        </w:rPr>
      </w:pPr>
      <w:r w:rsidRPr="00002646">
        <w:rPr>
          <w:b/>
          <w:bCs/>
          <w:i/>
          <w:iCs/>
          <w:spacing w:val="-4"/>
        </w:rPr>
        <w:t xml:space="preserve">- w miejscowości </w:t>
      </w:r>
      <w:r w:rsidRPr="00002646">
        <w:rPr>
          <w:b/>
          <w:bCs/>
          <w:i/>
          <w:iCs/>
        </w:rPr>
        <w:t>Ptaszkowa,</w:t>
      </w:r>
      <w:r w:rsidRPr="00002646">
        <w:rPr>
          <w:b/>
          <w:bCs/>
          <w:i/>
          <w:iCs/>
          <w:spacing w:val="-4"/>
        </w:rPr>
        <w:t xml:space="preserve"> w </w:t>
      </w:r>
      <w:r w:rsidRPr="00002646">
        <w:rPr>
          <w:b/>
          <w:bCs/>
          <w:i/>
          <w:iCs/>
        </w:rPr>
        <w:t>obrębie 0012 Ptaszkowa, w jednostce ewidencyjnej 121004_2 Grybów-wieś</w:t>
      </w:r>
      <w:r w:rsidRPr="00002646">
        <w:rPr>
          <w:b/>
          <w:bCs/>
          <w:i/>
          <w:iCs/>
          <w:spacing w:val="-4"/>
        </w:rPr>
        <w:t>, na działkach ewidencyjnych numer:</w:t>
      </w:r>
    </w:p>
    <w:p w14:paraId="123935CB" w14:textId="77777777" w:rsidR="00E85E17" w:rsidRPr="00E33516" w:rsidRDefault="00E85E17" w:rsidP="004C37CC">
      <w:pPr>
        <w:spacing w:line="240" w:lineRule="auto"/>
        <w:ind w:firstLine="0"/>
      </w:pPr>
      <w:r w:rsidRPr="00E33516">
        <w:t>231 (NS1G/00034455/3), 151</w:t>
      </w:r>
      <w:r w:rsidRPr="00E33516">
        <w:tab/>
        <w:t>(NS1G/00086113/3), 287</w:t>
      </w:r>
      <w:r w:rsidRPr="00E33516">
        <w:tab/>
        <w:t>(NS1G/00034455/3), 288/1 (NS1G/00028757/5),</w:t>
      </w:r>
      <w:r>
        <w:t xml:space="preserve"> </w:t>
      </w:r>
      <w:r w:rsidRPr="00E33516">
        <w:t xml:space="preserve">289/2 </w:t>
      </w:r>
      <w:r w:rsidRPr="00E33516">
        <w:tab/>
        <w:t xml:space="preserve">(NS1G/00029483/0), 289/3 </w:t>
      </w:r>
      <w:r w:rsidRPr="00E33516">
        <w:tab/>
        <w:t>(NS1G/00029483/0), 290/2 (NS1G/00030435/9),</w:t>
      </w:r>
      <w:r>
        <w:t xml:space="preserve"> </w:t>
      </w:r>
      <w:r w:rsidRPr="00E33516">
        <w:t xml:space="preserve">290/4 </w:t>
      </w:r>
      <w:r w:rsidRPr="00E33516">
        <w:tab/>
        <w:t xml:space="preserve">(NS1G/00030435/9), 290/5 (NS1G/00030435/9), 291/2 (NS1G/00089994/3), 296 (NS1G/00045125/1), 295 (NS1G/00023322/2),152 (NS1G/00086113/3), 189/2 </w:t>
      </w:r>
      <w:r w:rsidRPr="00E33516">
        <w:tab/>
        <w:t>(NS1G/00094173/0),  190 (NS1G/00026873/0),  191/3 (NS1G/00022441/5),  192/5 (NS1G/00090654/8), 192/3 (NS1G/00090655/5), 192/2 (NS1G/00090653/1), 193/3 (NS1G/00047581/9), 2559/5 (NS1G/00028331/3), 2559/3 (NS1G/00027290/6), 196/2 (NS1G/00068751/5), 197/2 (NS1G/00089118/9), 199/2</w:t>
      </w:r>
      <w:r>
        <w:t xml:space="preserve"> </w:t>
      </w:r>
      <w:r w:rsidRPr="00E33516">
        <w:t>(NS1G/00068945/2), 200 (NS1G/00092291/9), 161 (NS1G/00086113/3), 201</w:t>
      </w:r>
      <w:r>
        <w:t xml:space="preserve"> </w:t>
      </w:r>
      <w:r w:rsidRPr="00E33516">
        <w:t>(NS1G/00045643/8), 221</w:t>
      </w:r>
      <w:r w:rsidRPr="00E33516">
        <w:tab/>
        <w:t>(</w:t>
      </w:r>
      <w:r>
        <w:t>-</w:t>
      </w:r>
      <w:r w:rsidRPr="00E33516">
        <w:t>), 203/2 (NS1G/00076956/1), 204</w:t>
      </w:r>
      <w:r>
        <w:t xml:space="preserve"> </w:t>
      </w:r>
      <w:r w:rsidRPr="00E33516">
        <w:t>(NS1G/00025673/1), 205/1 (NS1G/00086137/7),</w:t>
      </w:r>
      <w:r>
        <w:t xml:space="preserve"> </w:t>
      </w:r>
      <w:r w:rsidRPr="00E33516">
        <w:t>206</w:t>
      </w:r>
      <w:r>
        <w:t xml:space="preserve"> </w:t>
      </w:r>
      <w:r w:rsidRPr="00E33516">
        <w:t>(</w:t>
      </w:r>
      <w:r>
        <w:t>-</w:t>
      </w:r>
      <w:r w:rsidRPr="00E33516">
        <w:t>), 134</w:t>
      </w:r>
      <w:r>
        <w:t xml:space="preserve"> </w:t>
      </w:r>
      <w:r w:rsidRPr="00E33516">
        <w:t>(NS1G/00086113/3), 208</w:t>
      </w:r>
      <w:r>
        <w:t xml:space="preserve"> </w:t>
      </w:r>
      <w:r w:rsidRPr="00E33516">
        <w:t>(NS1G/00024535/5), 179</w:t>
      </w:r>
      <w:r>
        <w:t xml:space="preserve"> </w:t>
      </w:r>
      <w:r w:rsidRPr="00E33516">
        <w:t>(</w:t>
      </w:r>
      <w:r>
        <w:t>-</w:t>
      </w:r>
      <w:r w:rsidRPr="00E33516">
        <w:t>),</w:t>
      </w:r>
      <w:r>
        <w:t xml:space="preserve"> </w:t>
      </w:r>
      <w:r w:rsidRPr="00E33516">
        <w:t>178 (NS1G/00036612/6), 177 (NS1G/00069287/8), 176 (NS1G/00081514/9), 171/1 (NS1G/00073788/1), 70/1 (NS1G/00086113/3), 72/1 (NS1G/00038044/7), 78/5 (NS1G/00048546/9), 71/7 (NS1G/00035525/2), 79/16</w:t>
      </w:r>
      <w:r>
        <w:t xml:space="preserve"> </w:t>
      </w:r>
      <w:r w:rsidRPr="00E33516">
        <w:t>(NS1G/00048546/9), 79/15 (NS1G/00099794/4), 81/3 (NS1G/00049750/9), 81/4 (NS1G/00049750/9), 80 (NS1G/00095742/7),  79/2 (NS1G/00022920/7),  69/3 (NS1G/00027189/5),</w:t>
      </w:r>
      <w:r>
        <w:t xml:space="preserve"> </w:t>
      </w:r>
      <w:r w:rsidRPr="00E33516">
        <w:t>20 (-),</w:t>
      </w:r>
      <w:r>
        <w:t xml:space="preserve"> </w:t>
      </w:r>
      <w:r w:rsidRPr="00A561DB">
        <w:t>68/6 (NS1G/00097472/7), 2580 (NS1G/00096055/1), 2579 (NS1G/00096057/5), 2578</w:t>
      </w:r>
      <w:r>
        <w:t xml:space="preserve"> </w:t>
      </w:r>
      <w:r w:rsidRPr="00A561DB">
        <w:t>(NS1G/00096054/4), 42 (-), 87 (NS1G/00036208/1), 88 (NS1G/00030733/8), 64 (NS1G/00086113/3), 91/1 (NS1G/00039804/0),  92/2 (NS1G/00041592/7), 92/1 (NS1G/00085193/0),  57/4 (NS1G/00085193/0), 93/1 (NS1G/00085193/0), 93/2 (NS1G/00033723/6), 95 (NS1G/00086113/3),</w:t>
      </w:r>
    </w:p>
    <w:p w14:paraId="37D170DB" w14:textId="77777777" w:rsidR="00E85E17" w:rsidRPr="004C37CC" w:rsidRDefault="00E85E17" w:rsidP="004C37CC">
      <w:pPr>
        <w:spacing w:line="240" w:lineRule="auto"/>
        <w:ind w:firstLine="0"/>
        <w:rPr>
          <w:sz w:val="8"/>
          <w:szCs w:val="8"/>
        </w:rPr>
      </w:pPr>
    </w:p>
    <w:p w14:paraId="78E35FAA" w14:textId="77777777" w:rsidR="00E85E17" w:rsidRPr="00002646" w:rsidRDefault="00E85E17" w:rsidP="004C37CC">
      <w:pPr>
        <w:spacing w:line="240" w:lineRule="auto"/>
        <w:ind w:firstLine="0"/>
        <w:rPr>
          <w:b/>
          <w:bCs/>
          <w:i/>
          <w:iCs/>
          <w:spacing w:val="-4"/>
        </w:rPr>
      </w:pPr>
      <w:r w:rsidRPr="00002646">
        <w:rPr>
          <w:b/>
          <w:bCs/>
          <w:i/>
          <w:iCs/>
          <w:spacing w:val="-4"/>
        </w:rPr>
        <w:t xml:space="preserve">- w miejscowości </w:t>
      </w:r>
      <w:r w:rsidRPr="00002646">
        <w:rPr>
          <w:b/>
          <w:bCs/>
          <w:i/>
          <w:iCs/>
        </w:rPr>
        <w:t>Cieniawa,</w:t>
      </w:r>
      <w:r w:rsidRPr="00002646">
        <w:rPr>
          <w:b/>
          <w:bCs/>
          <w:i/>
          <w:iCs/>
          <w:spacing w:val="-4"/>
        </w:rPr>
        <w:t xml:space="preserve"> w </w:t>
      </w:r>
      <w:r w:rsidRPr="00002646">
        <w:rPr>
          <w:b/>
          <w:bCs/>
          <w:i/>
          <w:iCs/>
        </w:rPr>
        <w:t>obrębie 0002 Cieniawa, w jednostce ewidencyjnej 121004_2 Grybów-wieś</w:t>
      </w:r>
      <w:r w:rsidRPr="00002646">
        <w:rPr>
          <w:b/>
          <w:bCs/>
          <w:i/>
          <w:iCs/>
          <w:spacing w:val="-4"/>
        </w:rPr>
        <w:t>, na działkach ewidencyjnych numer:</w:t>
      </w:r>
    </w:p>
    <w:p w14:paraId="45DA025B" w14:textId="77777777" w:rsidR="00E85E17" w:rsidRPr="00961C7B" w:rsidRDefault="00E85E17" w:rsidP="004C37CC">
      <w:pPr>
        <w:spacing w:line="240" w:lineRule="auto"/>
        <w:ind w:firstLine="0"/>
        <w:rPr>
          <w:color w:val="000000"/>
        </w:rPr>
      </w:pPr>
      <w:r w:rsidRPr="00F76068">
        <w:t>685/4</w:t>
      </w:r>
      <w:r w:rsidRPr="00E33516">
        <w:t xml:space="preserve"> (</w:t>
      </w:r>
      <w:r w:rsidRPr="00F76068">
        <w:t>NS1G</w:t>
      </w:r>
      <w:r w:rsidRPr="00F76068">
        <w:rPr>
          <w:color w:val="000000"/>
        </w:rPr>
        <w:t>/00033549/2</w:t>
      </w:r>
      <w:r w:rsidRPr="00E33516">
        <w:rPr>
          <w:color w:val="000000"/>
        </w:rPr>
        <w:t xml:space="preserve">), </w:t>
      </w:r>
      <w:r w:rsidRPr="00F76068">
        <w:rPr>
          <w:color w:val="000000"/>
        </w:rPr>
        <w:t xml:space="preserve">685/2 </w:t>
      </w:r>
      <w:r w:rsidRPr="00E33516">
        <w:rPr>
          <w:color w:val="000000"/>
        </w:rPr>
        <w:t>(</w:t>
      </w:r>
      <w:r w:rsidRPr="00F76068">
        <w:rPr>
          <w:color w:val="000000"/>
        </w:rPr>
        <w:t>NS1G/00033549/2</w:t>
      </w:r>
      <w:r w:rsidRPr="00E33516">
        <w:rPr>
          <w:color w:val="000000"/>
        </w:rPr>
        <w:t xml:space="preserve">), </w:t>
      </w:r>
      <w:r w:rsidRPr="00F76068">
        <w:rPr>
          <w:color w:val="000000"/>
        </w:rPr>
        <w:t xml:space="preserve">685/1  </w:t>
      </w:r>
      <w:r w:rsidRPr="00E33516">
        <w:rPr>
          <w:color w:val="000000"/>
        </w:rPr>
        <w:t>(N</w:t>
      </w:r>
      <w:r w:rsidRPr="00F76068">
        <w:rPr>
          <w:color w:val="000000"/>
        </w:rPr>
        <w:t>S1G/00056192/1</w:t>
      </w:r>
      <w:r w:rsidRPr="00E33516">
        <w:rPr>
          <w:color w:val="000000"/>
        </w:rPr>
        <w:t xml:space="preserve">), </w:t>
      </w:r>
      <w:r w:rsidRPr="00F76068">
        <w:rPr>
          <w:color w:val="000000"/>
        </w:rPr>
        <w:t>691 </w:t>
      </w:r>
      <w:r w:rsidRPr="00E33516">
        <w:rPr>
          <w:color w:val="000000"/>
        </w:rPr>
        <w:t xml:space="preserve">(-), </w:t>
      </w:r>
      <w:r w:rsidRPr="00F76068">
        <w:rPr>
          <w:color w:val="000000"/>
        </w:rPr>
        <w:t xml:space="preserve">677/2 </w:t>
      </w:r>
      <w:r w:rsidRPr="00E33516">
        <w:rPr>
          <w:color w:val="000000"/>
        </w:rPr>
        <w:t>(N</w:t>
      </w:r>
      <w:r w:rsidRPr="00F76068">
        <w:rPr>
          <w:color w:val="000000"/>
        </w:rPr>
        <w:t>S1G/00039263/5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 673/17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S1G/00021915/2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673/13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S1G/00021915/2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673/8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S1G/00086875/2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667/1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S1G/00086875/2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 667/4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S1G/00041815/7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670/3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S1G/00045198/3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670/4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S1G/00045198/3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690</w:t>
      </w:r>
      <w:r w:rsidRPr="00961C7B">
        <w:rPr>
          <w:color w:val="000000"/>
        </w:rPr>
        <w:t xml:space="preserve"> (-), </w:t>
      </w:r>
      <w:r w:rsidRPr="00F76068">
        <w:rPr>
          <w:color w:val="000000"/>
        </w:rPr>
        <w:t xml:space="preserve">655/29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S1G/00045682/3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 655/32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S1G/00095513/3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655/33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S1G/00095513/3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655/26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S1G/00095460/6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655/11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S1G/00084552/8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655/27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S1G/00096149/7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655/21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S1G/00095459/6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655/22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S1G/00095458/9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654/4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S1G/00091509/4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651/3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S1G/00098662/3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650</w:t>
      </w:r>
      <w:r>
        <w:rPr>
          <w:color w:val="000000"/>
        </w:rPr>
        <w:t xml:space="preserve">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S1G/00098662/3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688</w:t>
      </w:r>
      <w:r>
        <w:rPr>
          <w:color w:val="000000"/>
        </w:rPr>
        <w:t xml:space="preserve"> </w:t>
      </w:r>
      <w:r w:rsidRPr="00961C7B">
        <w:rPr>
          <w:color w:val="000000"/>
        </w:rPr>
        <w:t>(</w:t>
      </w:r>
      <w:r>
        <w:rPr>
          <w:color w:val="000000"/>
        </w:rPr>
        <w:t>-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649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S1G/00098662/3</w:t>
      </w:r>
      <w:r w:rsidRPr="00961C7B">
        <w:rPr>
          <w:color w:val="000000"/>
        </w:rPr>
        <w:t>),</w:t>
      </w:r>
      <w:r>
        <w:rPr>
          <w:color w:val="000000"/>
        </w:rPr>
        <w:t xml:space="preserve"> </w:t>
      </w:r>
      <w:r w:rsidRPr="00F76068">
        <w:rPr>
          <w:color w:val="000000"/>
        </w:rPr>
        <w:t xml:space="preserve">648/2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S1G/00098662/3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648/1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S1G/00032123/3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687</w:t>
      </w:r>
      <w:r w:rsidRPr="00961C7B">
        <w:rPr>
          <w:color w:val="000000"/>
        </w:rPr>
        <w:t xml:space="preserve"> (-), </w:t>
      </w:r>
      <w:r w:rsidRPr="00F76068">
        <w:rPr>
          <w:color w:val="000000"/>
        </w:rPr>
        <w:t xml:space="preserve">623/2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S1G/00026723/4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625/4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S1G/00046272/3</w:t>
      </w:r>
      <w:r w:rsidRPr="00961C7B">
        <w:rPr>
          <w:color w:val="000000"/>
        </w:rPr>
        <w:t>),</w:t>
      </w:r>
      <w:r w:rsidRPr="00F76068">
        <w:rPr>
          <w:color w:val="000000"/>
        </w:rPr>
        <w:t xml:space="preserve"> 1509/2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S1G/00021886/9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686</w:t>
      </w:r>
      <w:r w:rsidRPr="00961C7B">
        <w:rPr>
          <w:color w:val="000000"/>
        </w:rPr>
        <w:t xml:space="preserve"> (-), </w:t>
      </w:r>
      <w:r w:rsidRPr="00F76068">
        <w:rPr>
          <w:color w:val="000000"/>
        </w:rPr>
        <w:t>616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S1G/00037340/5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617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S1G/00049441/0</w:t>
      </w:r>
      <w:r w:rsidRPr="00961C7B">
        <w:t xml:space="preserve">), </w:t>
      </w:r>
      <w:r w:rsidRPr="00F76068">
        <w:t>618</w:t>
      </w:r>
      <w:r w:rsidRPr="00961C7B">
        <w:t xml:space="preserve"> (N</w:t>
      </w:r>
      <w:r w:rsidRPr="00F76068">
        <w:t>S1G/00026189</w:t>
      </w:r>
      <w:r w:rsidRPr="00F76068">
        <w:rPr>
          <w:color w:val="000000"/>
        </w:rPr>
        <w:t>/8</w:t>
      </w:r>
      <w:r w:rsidRPr="00961C7B">
        <w:rPr>
          <w:color w:val="000000"/>
        </w:rPr>
        <w:t>),</w:t>
      </w:r>
      <w:r>
        <w:rPr>
          <w:color w:val="000000"/>
        </w:rPr>
        <w:t xml:space="preserve"> </w:t>
      </w:r>
      <w:r w:rsidRPr="00F76068">
        <w:rPr>
          <w:color w:val="000000"/>
        </w:rPr>
        <w:t>604</w:t>
      </w:r>
      <w:r w:rsidRPr="00961C7B">
        <w:rPr>
          <w:color w:val="000000"/>
        </w:rPr>
        <w:t xml:space="preserve"> (-),</w:t>
      </w:r>
      <w:r>
        <w:rPr>
          <w:color w:val="000000"/>
        </w:rPr>
        <w:t xml:space="preserve"> </w:t>
      </w:r>
      <w:r w:rsidRPr="00F76068">
        <w:rPr>
          <w:color w:val="000000"/>
        </w:rPr>
        <w:t>546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S1G/00026189/8</w:t>
      </w:r>
      <w:r w:rsidRPr="00961C7B">
        <w:rPr>
          <w:color w:val="000000"/>
        </w:rPr>
        <w:t>),</w:t>
      </w:r>
      <w:r>
        <w:rPr>
          <w:color w:val="000000"/>
        </w:rPr>
        <w:t xml:space="preserve"> </w:t>
      </w:r>
      <w:r w:rsidRPr="00A561DB">
        <w:rPr>
          <w:color w:val="000000"/>
        </w:rPr>
        <w:t>545 (NS1G/00100084/5),</w:t>
      </w:r>
      <w:r w:rsidRPr="00961C7B">
        <w:rPr>
          <w:color w:val="000000"/>
        </w:rPr>
        <w:t xml:space="preserve"> </w:t>
      </w:r>
      <w:r w:rsidRPr="00F76068">
        <w:rPr>
          <w:color w:val="000000"/>
        </w:rPr>
        <w:t>544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S1G/00036592/9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543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S1G/00069684/1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518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S1G/00029356/1</w:t>
      </w:r>
      <w:r w:rsidRPr="00961C7B">
        <w:rPr>
          <w:color w:val="000000"/>
        </w:rPr>
        <w:t xml:space="preserve">), </w:t>
      </w:r>
      <w:r w:rsidRPr="00F76068">
        <w:t>517/3</w:t>
      </w:r>
      <w:r w:rsidRPr="00961C7B">
        <w:t xml:space="preserve"> (N</w:t>
      </w:r>
      <w:r w:rsidRPr="00F76068">
        <w:t>S1G/00030764/4</w:t>
      </w:r>
      <w:r w:rsidRPr="00961C7B">
        <w:t xml:space="preserve">), </w:t>
      </w:r>
      <w:r w:rsidRPr="00F76068">
        <w:rPr>
          <w:color w:val="000000"/>
        </w:rPr>
        <w:t>507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S1G/00027647/4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505/4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S1G/00026741/6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506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S1G/00096497/1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602</w:t>
      </w:r>
      <w:r w:rsidRPr="00961C7B">
        <w:rPr>
          <w:color w:val="000000"/>
        </w:rPr>
        <w:t xml:space="preserve"> (-), </w:t>
      </w:r>
      <w:r w:rsidRPr="00F76068">
        <w:rPr>
          <w:color w:val="000000"/>
        </w:rPr>
        <w:t xml:space="preserve">490/15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S1G/00091644/2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489/6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S1G/00034830/6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489/2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S1G/00040382/5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488/6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S1G/00040382/5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488/8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S1G/00074028/3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487/2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S1G/00091268/2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487/1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S1G/00090054/2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485</w:t>
      </w:r>
      <w:r w:rsidRPr="00961C7B">
        <w:rPr>
          <w:color w:val="000000"/>
        </w:rPr>
        <w:t xml:space="preserve">  (N</w:t>
      </w:r>
      <w:r w:rsidRPr="00F76068">
        <w:rPr>
          <w:color w:val="000000"/>
        </w:rPr>
        <w:t>S1G/00068824/8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466</w:t>
      </w:r>
      <w:r w:rsidRPr="00961C7B">
        <w:rPr>
          <w:color w:val="000000"/>
        </w:rPr>
        <w:t xml:space="preserve"> (-), </w:t>
      </w:r>
      <w:r w:rsidRPr="00F76068">
        <w:rPr>
          <w:color w:val="000000"/>
        </w:rPr>
        <w:t xml:space="preserve">438/10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S1G/00037211/2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408/8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S1G/00032848/1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408/11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S1G/00032848/1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408/9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S1G/00052826/7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412/6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S1G/00052826/7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412/7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S1G/00075785/4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412/1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S1G/00035738/8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436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S1G/00035738/8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434/2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S1G/00045132/3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435/2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S1G/00041411/5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>430</w:t>
      </w:r>
      <w:r w:rsidRPr="00961C7B">
        <w:rPr>
          <w:color w:val="000000"/>
        </w:rPr>
        <w:t xml:space="preserve"> (N</w:t>
      </w:r>
      <w:r w:rsidRPr="00F76068">
        <w:rPr>
          <w:color w:val="000000"/>
        </w:rPr>
        <w:t>S1G/00023229/0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429/7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S1G/00044592/8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429/8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S1G/00044593/5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417/16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S1G/00073260/4</w:t>
      </w:r>
      <w:r w:rsidRPr="00961C7B">
        <w:rPr>
          <w:color w:val="000000"/>
        </w:rPr>
        <w:t xml:space="preserve">), </w:t>
      </w:r>
      <w:r w:rsidRPr="00F76068">
        <w:rPr>
          <w:color w:val="000000"/>
        </w:rPr>
        <w:t xml:space="preserve"> 417/14 </w:t>
      </w:r>
      <w:r w:rsidRPr="00961C7B">
        <w:rPr>
          <w:color w:val="000000"/>
        </w:rPr>
        <w:t>(N</w:t>
      </w:r>
      <w:r w:rsidRPr="00F76068">
        <w:rPr>
          <w:color w:val="000000"/>
        </w:rPr>
        <w:t>S1G/00079262/0</w:t>
      </w:r>
      <w:r w:rsidRPr="00961C7B">
        <w:rPr>
          <w:color w:val="000000"/>
        </w:rPr>
        <w:t>).</w:t>
      </w:r>
    </w:p>
    <w:bookmarkEnd w:id="11"/>
    <w:p w14:paraId="2AA4C8BB" w14:textId="77777777" w:rsidR="00EF3426" w:rsidRPr="003B772C" w:rsidRDefault="00EF3426" w:rsidP="003B772C">
      <w:pPr>
        <w:overflowPunct w:val="0"/>
        <w:autoSpaceDE w:val="0"/>
        <w:autoSpaceDN w:val="0"/>
        <w:adjustRightInd w:val="0"/>
        <w:spacing w:line="240" w:lineRule="auto"/>
        <w:ind w:right="-1" w:firstLine="0"/>
        <w:textAlignment w:val="baseline"/>
        <w:rPr>
          <w:rFonts w:cs="Times New Roman"/>
          <w:highlight w:val="yellow"/>
        </w:rPr>
      </w:pPr>
    </w:p>
    <w:p w14:paraId="0EB56589" w14:textId="77777777" w:rsidR="00EF3426" w:rsidRPr="00E85E17" w:rsidRDefault="00EF3426" w:rsidP="003B772C">
      <w:pPr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cs="Times New Roman"/>
          <w:b/>
          <w:bCs/>
        </w:rPr>
      </w:pPr>
      <w:r w:rsidRPr="00E85E17">
        <w:rPr>
          <w:rFonts w:cs="Times New Roman"/>
          <w:b/>
          <w:bCs/>
          <w:spacing w:val="-2"/>
        </w:rPr>
        <w:lastRenderedPageBreak/>
        <w:t>Obszar oddziaływania obiektu, a którym mowa w art. 28 ust. 2 ustawy z dnia 7 lipca 1994 r.</w:t>
      </w:r>
      <w:r w:rsidRPr="00E85E17">
        <w:rPr>
          <w:rFonts w:cs="Times New Roman"/>
          <w:b/>
          <w:bCs/>
        </w:rPr>
        <w:t xml:space="preserve"> </w:t>
      </w:r>
      <w:r w:rsidRPr="00E85E17">
        <w:rPr>
          <w:rFonts w:cs="Times New Roman"/>
          <w:b/>
          <w:bCs/>
          <w:i/>
          <w:iCs/>
        </w:rPr>
        <w:t>Prawo budowlane</w:t>
      </w:r>
      <w:r w:rsidRPr="00E85E17">
        <w:rPr>
          <w:rFonts w:cs="Times New Roman"/>
          <w:b/>
          <w:bCs/>
        </w:rPr>
        <w:t xml:space="preserve"> (Dz.U.2021.2351 ze zmianami), nie wykracza poza teren objęty wnioskiem o pozwolenie na budowę.</w:t>
      </w:r>
    </w:p>
    <w:p w14:paraId="1C9530F7" w14:textId="77777777" w:rsidR="0051658B" w:rsidRPr="00E85E17" w:rsidRDefault="0051658B" w:rsidP="003B772C">
      <w:pPr>
        <w:spacing w:line="240" w:lineRule="auto"/>
        <w:ind w:firstLine="0"/>
        <w:rPr>
          <w:lang w:eastAsia="en-US"/>
        </w:rPr>
      </w:pPr>
      <w:bookmarkStart w:id="12" w:name="_Hlk40879425"/>
      <w:bookmarkStart w:id="13" w:name="_Hlk41376392"/>
    </w:p>
    <w:p w14:paraId="478138A5" w14:textId="1F9DAFBF" w:rsidR="0051658B" w:rsidRPr="00E85E17" w:rsidRDefault="0051658B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pacing w:val="-2"/>
        </w:rPr>
      </w:pPr>
      <w:r w:rsidRPr="00E85E17">
        <w:rPr>
          <w:lang w:eastAsia="en-US"/>
        </w:rPr>
        <w:t xml:space="preserve">Jednocześnie na podstawie art. 9 ustawy </w:t>
      </w:r>
      <w:r w:rsidRPr="00E85E17">
        <w:rPr>
          <w:i/>
          <w:lang w:eastAsia="en-US"/>
        </w:rPr>
        <w:t>Kodeks postępowania administracyjnego</w:t>
      </w:r>
      <w:r w:rsidRPr="00E85E17">
        <w:rPr>
          <w:lang w:eastAsia="en-US"/>
        </w:rPr>
        <w:t xml:space="preserve"> oraz art. </w:t>
      </w:r>
      <w:r w:rsidRPr="00E85E17">
        <w:t xml:space="preserve">15 i 16 ustawy </w:t>
      </w:r>
      <w:r w:rsidRPr="00E85E17">
        <w:rPr>
          <w:i/>
        </w:rPr>
        <w:t>o inwestycjach w zakresie terminalu regazyfikacyjnego skroplonego gazu ziemnego w Świnoujściu,</w:t>
      </w:r>
    </w:p>
    <w:p w14:paraId="4366E171" w14:textId="60A37997" w:rsidR="0051658B" w:rsidRPr="00E85E17" w:rsidRDefault="0051658B" w:rsidP="003B772C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b/>
        </w:rPr>
      </w:pPr>
      <w:r w:rsidRPr="00E85E17">
        <w:rPr>
          <w:b/>
        </w:rPr>
        <w:t>zawiadamiam</w:t>
      </w:r>
      <w:r w:rsidR="00EF3426" w:rsidRPr="00E85E17">
        <w:rPr>
          <w:b/>
        </w:rPr>
        <w:t>,</w:t>
      </w:r>
    </w:p>
    <w:p w14:paraId="2A0B699A" w14:textId="77777777" w:rsidR="00EF3426" w:rsidRPr="003B772C" w:rsidRDefault="00EF3426" w:rsidP="003B772C">
      <w:pPr>
        <w:widowControl w:val="0"/>
        <w:overflowPunct w:val="0"/>
        <w:autoSpaceDE w:val="0"/>
        <w:autoSpaceDN w:val="0"/>
        <w:spacing w:line="240" w:lineRule="auto"/>
        <w:ind w:right="-1" w:firstLine="0"/>
        <w:rPr>
          <w:color w:val="FF0000"/>
          <w:szCs w:val="34"/>
          <w:highlight w:val="yellow"/>
        </w:rPr>
      </w:pPr>
    </w:p>
    <w:p w14:paraId="01D18CB7" w14:textId="77777777" w:rsidR="00E85E17" w:rsidRPr="004918FD" w:rsidRDefault="00E85E17" w:rsidP="004C37CC">
      <w:pPr>
        <w:spacing w:line="240" w:lineRule="auto"/>
        <w:ind w:firstLine="0"/>
        <w:rPr>
          <w:b/>
          <w:bCs/>
        </w:rPr>
      </w:pPr>
      <w:r w:rsidRPr="004918FD">
        <w:t xml:space="preserve">iż w niniejszej sprawie </w:t>
      </w:r>
      <w:r w:rsidRPr="00203C87">
        <w:rPr>
          <w:b/>
        </w:rPr>
        <w:t>wydano postanowienie</w:t>
      </w:r>
      <w:r w:rsidRPr="004918FD">
        <w:t xml:space="preserve"> znak: WI-II.7840.14.11.2022 z 09 września 2022</w:t>
      </w:r>
      <w:r>
        <w:t> </w:t>
      </w:r>
      <w:r w:rsidRPr="004918FD">
        <w:t xml:space="preserve">r., </w:t>
      </w:r>
      <w:r w:rsidRPr="004918FD">
        <w:rPr>
          <w:spacing w:val="4"/>
        </w:rPr>
        <w:t xml:space="preserve">na podstawie art. 35 ust. 3 i art. 82 ustawy z dnia 7 lipca 1994 r. </w:t>
      </w:r>
      <w:r w:rsidRPr="004918FD">
        <w:rPr>
          <w:i/>
          <w:spacing w:val="4"/>
        </w:rPr>
        <w:t xml:space="preserve">Prawo budowlane </w:t>
      </w:r>
      <w:r w:rsidRPr="004918FD">
        <w:rPr>
          <w:spacing w:val="4"/>
        </w:rPr>
        <w:t>(Dz.U.</w:t>
      </w:r>
      <w:r w:rsidRPr="004918FD">
        <w:rPr>
          <w:b/>
          <w:bCs/>
          <w:spacing w:val="4"/>
        </w:rPr>
        <w:t xml:space="preserve"> </w:t>
      </w:r>
      <w:r w:rsidRPr="004918FD">
        <w:rPr>
          <w:spacing w:val="4"/>
        </w:rPr>
        <w:t>2021.2351</w:t>
      </w:r>
      <w:r w:rsidRPr="004918FD">
        <w:rPr>
          <w:spacing w:val="-2"/>
        </w:rPr>
        <w:t xml:space="preserve"> ze zmianami), art. 15 i 16 ust 1 i 2 ustawy z dnia 24 kwietnia 2009 r. </w:t>
      </w:r>
      <w:r w:rsidRPr="004918FD">
        <w:rPr>
          <w:i/>
          <w:spacing w:val="-2"/>
        </w:rPr>
        <w:t>o</w:t>
      </w:r>
      <w:r>
        <w:rPr>
          <w:i/>
          <w:spacing w:val="-2"/>
        </w:rPr>
        <w:t> </w:t>
      </w:r>
      <w:r w:rsidRPr="004918FD">
        <w:rPr>
          <w:i/>
          <w:spacing w:val="-2"/>
        </w:rPr>
        <w:t xml:space="preserve">inwestycjach w zakresie terminalu </w:t>
      </w:r>
      <w:proofErr w:type="spellStart"/>
      <w:r w:rsidRPr="004918FD">
        <w:rPr>
          <w:i/>
          <w:spacing w:val="-2"/>
        </w:rPr>
        <w:t>regazyfikacyjnego</w:t>
      </w:r>
      <w:proofErr w:type="spellEnd"/>
      <w:r w:rsidRPr="004918FD">
        <w:rPr>
          <w:i/>
          <w:spacing w:val="-2"/>
        </w:rPr>
        <w:t xml:space="preserve"> skroplonego gazu ziemnego w</w:t>
      </w:r>
      <w:r>
        <w:rPr>
          <w:i/>
          <w:spacing w:val="-2"/>
        </w:rPr>
        <w:t> </w:t>
      </w:r>
      <w:r w:rsidRPr="004918FD">
        <w:rPr>
          <w:i/>
          <w:spacing w:val="-2"/>
        </w:rPr>
        <w:t>Świnoujściu</w:t>
      </w:r>
      <w:r w:rsidRPr="004918FD">
        <w:rPr>
          <w:spacing w:val="-2"/>
        </w:rPr>
        <w:t xml:space="preserve"> (Dz.U.2021.1836 </w:t>
      </w:r>
      <w:proofErr w:type="spellStart"/>
      <w:r w:rsidRPr="004918FD">
        <w:rPr>
          <w:spacing w:val="-2"/>
        </w:rPr>
        <w:t>t.j</w:t>
      </w:r>
      <w:proofErr w:type="spellEnd"/>
      <w:r w:rsidRPr="004918FD">
        <w:rPr>
          <w:spacing w:val="-2"/>
        </w:rPr>
        <w:t>.)</w:t>
      </w:r>
      <w:r w:rsidRPr="004918FD">
        <w:rPr>
          <w:i/>
          <w:spacing w:val="-2"/>
        </w:rPr>
        <w:t xml:space="preserve"> </w:t>
      </w:r>
      <w:r w:rsidRPr="004918FD">
        <w:rPr>
          <w:spacing w:val="-2"/>
        </w:rPr>
        <w:t xml:space="preserve">oraz na podstawie art. 77 § 1 i art. 123 ustawy z dnia 14 czerwca 1960 r. </w:t>
      </w:r>
      <w:r w:rsidRPr="004918FD">
        <w:rPr>
          <w:i/>
          <w:spacing w:val="-2"/>
        </w:rPr>
        <w:t>Kodeks postępowania administracyjnego</w:t>
      </w:r>
      <w:r w:rsidRPr="004918FD">
        <w:rPr>
          <w:spacing w:val="-2"/>
        </w:rPr>
        <w:t xml:space="preserve"> (Dz.U.2021.735 ze zmianami), nakładając na inwestora obowiązek </w:t>
      </w:r>
      <w:bookmarkStart w:id="14" w:name="_Hlk113615953"/>
      <w:r w:rsidRPr="004918FD">
        <w:rPr>
          <w:b/>
        </w:rPr>
        <w:t>usu</w:t>
      </w:r>
      <w:r w:rsidRPr="004918FD">
        <w:rPr>
          <w:b/>
        </w:rPr>
        <w:softHyphen/>
        <w:t xml:space="preserve">nięcia nieprawidłowości, w trzech egzemplarzach projektu </w:t>
      </w:r>
      <w:r>
        <w:rPr>
          <w:b/>
        </w:rPr>
        <w:t>zagospodarowania terenu, załącznikach projektu budowlanego</w:t>
      </w:r>
      <w:r w:rsidRPr="004918FD">
        <w:rPr>
          <w:b/>
        </w:rPr>
        <w:t xml:space="preserve">, w terminie do </w:t>
      </w:r>
      <w:r w:rsidRPr="004918FD">
        <w:rPr>
          <w:b/>
          <w:spacing w:val="-2"/>
        </w:rPr>
        <w:t xml:space="preserve">30 listopada 2022 r., </w:t>
      </w:r>
      <w:bookmarkEnd w:id="14"/>
      <w:r w:rsidRPr="004918FD">
        <w:rPr>
          <w:noProof/>
          <w:spacing w:val="-2"/>
        </w:rPr>
        <w:t xml:space="preserve">w związku ze stwierdzeniem naruszeń </w:t>
      </w:r>
      <w:r w:rsidRPr="004918FD">
        <w:rPr>
          <w:spacing w:val="-2"/>
        </w:rPr>
        <w:t>w zakresie określonym w art. 35 ust. 1</w:t>
      </w:r>
      <w:r w:rsidRPr="004918FD">
        <w:t xml:space="preserve"> </w:t>
      </w:r>
      <w:r w:rsidRPr="004918FD">
        <w:rPr>
          <w:iCs/>
        </w:rPr>
        <w:t>ustawy</w:t>
      </w:r>
      <w:r w:rsidRPr="004918FD">
        <w:rPr>
          <w:i/>
        </w:rPr>
        <w:t xml:space="preserve"> </w:t>
      </w:r>
      <w:r w:rsidRPr="004918FD">
        <w:rPr>
          <w:i/>
          <w:iCs/>
        </w:rPr>
        <w:t xml:space="preserve">Prawo </w:t>
      </w:r>
      <w:r w:rsidRPr="004918FD">
        <w:rPr>
          <w:i/>
          <w:iCs/>
          <w:spacing w:val="-2"/>
        </w:rPr>
        <w:t>budowlane</w:t>
      </w:r>
      <w:r w:rsidRPr="004918FD">
        <w:rPr>
          <w:i/>
          <w:spacing w:val="-2"/>
        </w:rPr>
        <w:t xml:space="preserve"> </w:t>
      </w:r>
      <w:r w:rsidRPr="004918FD">
        <w:rPr>
          <w:spacing w:val="-2"/>
        </w:rPr>
        <w:t xml:space="preserve">oraz rozporządzenia Ministra Rozwoju z 11 września 2020 r. </w:t>
      </w:r>
      <w:r w:rsidRPr="004918FD">
        <w:rPr>
          <w:i/>
          <w:iCs/>
          <w:spacing w:val="-2"/>
        </w:rPr>
        <w:t>w</w:t>
      </w:r>
      <w:r>
        <w:rPr>
          <w:i/>
          <w:iCs/>
          <w:spacing w:val="-2"/>
        </w:rPr>
        <w:t> </w:t>
      </w:r>
      <w:r w:rsidRPr="004918FD">
        <w:rPr>
          <w:i/>
          <w:iCs/>
          <w:spacing w:val="-2"/>
        </w:rPr>
        <w:t>spra</w:t>
      </w:r>
      <w:r w:rsidRPr="004918FD">
        <w:rPr>
          <w:i/>
          <w:iCs/>
          <w:spacing w:val="-2"/>
        </w:rPr>
        <w:softHyphen/>
        <w:t>wie szczegóło</w:t>
      </w:r>
      <w:r w:rsidRPr="004918FD">
        <w:rPr>
          <w:i/>
          <w:iCs/>
          <w:spacing w:val="-2"/>
        </w:rPr>
        <w:softHyphen/>
        <w:t>wego</w:t>
      </w:r>
      <w:r w:rsidRPr="004918FD">
        <w:rPr>
          <w:i/>
          <w:iCs/>
        </w:rPr>
        <w:t xml:space="preserve"> zakresu i formy projektu budowlanego</w:t>
      </w:r>
      <w:r w:rsidRPr="004918FD">
        <w:t xml:space="preserve"> (Dz.U.2020.1679), należy:</w:t>
      </w:r>
    </w:p>
    <w:p w14:paraId="5F0FEB3F" w14:textId="77777777" w:rsidR="00E85E17" w:rsidRPr="004918FD" w:rsidRDefault="00E85E17" w:rsidP="00E85E17">
      <w:pPr>
        <w:ind w:firstLine="0"/>
        <w:rPr>
          <w:sz w:val="8"/>
          <w:szCs w:val="8"/>
        </w:rPr>
      </w:pPr>
    </w:p>
    <w:p w14:paraId="00C0CB85" w14:textId="77777777" w:rsidR="00E85E17" w:rsidRPr="00995466" w:rsidRDefault="00E85E17" w:rsidP="00E85E17">
      <w:pPr>
        <w:pStyle w:val="Akapitzlist"/>
        <w:numPr>
          <w:ilvl w:val="0"/>
          <w:numId w:val="26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uto"/>
        <w:ind w:left="284" w:right="30" w:hanging="284"/>
        <w:contextualSpacing w:val="0"/>
        <w:textAlignment w:val="baseline"/>
      </w:pPr>
      <w:r w:rsidRPr="004918FD">
        <w:rPr>
          <w:noProof/>
          <w:color w:val="000000"/>
        </w:rPr>
        <w:t xml:space="preserve">na stronie tytułowej </w:t>
      </w:r>
      <w:r w:rsidRPr="004918FD">
        <w:rPr>
          <w:i/>
        </w:rPr>
        <w:t>projektu zagospodarowania terenu</w:t>
      </w:r>
      <w:r w:rsidRPr="004918FD">
        <w:rPr>
          <w:noProof/>
          <w:color w:val="000000"/>
        </w:rPr>
        <w:t xml:space="preserve"> </w:t>
      </w:r>
      <w:r w:rsidRPr="004918FD">
        <w:t xml:space="preserve">i </w:t>
      </w:r>
      <w:r w:rsidRPr="004918FD">
        <w:rPr>
          <w:i/>
          <w:iCs/>
        </w:rPr>
        <w:t>załączników projektu budowalnego</w:t>
      </w:r>
      <w:r w:rsidRPr="004918FD">
        <w:t xml:space="preserve"> </w:t>
      </w:r>
      <w:r w:rsidRPr="004918FD">
        <w:rPr>
          <w:i/>
        </w:rPr>
        <w:t xml:space="preserve">załączników </w:t>
      </w:r>
      <w:r w:rsidRPr="004918FD">
        <w:rPr>
          <w:rStyle w:val="Uwydatnienie"/>
        </w:rPr>
        <w:t>projektu</w:t>
      </w:r>
      <w:r w:rsidRPr="004918FD">
        <w:rPr>
          <w:iCs/>
        </w:rPr>
        <w:t xml:space="preserve"> budowlanego </w:t>
      </w:r>
      <w:r w:rsidRPr="004918FD">
        <w:t xml:space="preserve">oraz w treści projektu budowlanego </w:t>
      </w:r>
      <w:r w:rsidRPr="004918FD">
        <w:rPr>
          <w:noProof/>
          <w:color w:val="000000"/>
          <w:u w:val="single"/>
        </w:rPr>
        <w:t>zamieścić:</w:t>
      </w:r>
      <w:r w:rsidRPr="004918FD">
        <w:rPr>
          <w:noProof/>
          <w:color w:val="000000"/>
        </w:rPr>
        <w:t xml:space="preserve"> • </w:t>
      </w:r>
      <w:r w:rsidRPr="004918FD">
        <w:rPr>
          <w:u w:val="single"/>
        </w:rPr>
        <w:t>identyfikatory działek ewidencyjnych</w:t>
      </w:r>
      <w:r w:rsidRPr="004918FD">
        <w:rPr>
          <w:noProof/>
          <w:color w:val="000000"/>
        </w:rPr>
        <w:t>, na których</w:t>
      </w:r>
      <w:r w:rsidRPr="00995466">
        <w:rPr>
          <w:noProof/>
          <w:color w:val="000000"/>
        </w:rPr>
        <w:t xml:space="preserve"> obiekt jest usytuowany (z uwzględnieniem korekty wniosku, oraz decyzji Wojewody Małopolskiego znak: WI-IV.747.1.3.2022 z 30 maja 2022 r.</w:t>
      </w:r>
      <w:r w:rsidRPr="00995466">
        <w:t xml:space="preserve"> </w:t>
      </w:r>
      <w:r w:rsidRPr="00995466">
        <w:rPr>
          <w:noProof/>
          <w:color w:val="000000"/>
        </w:rPr>
        <w:t xml:space="preserve"> </w:t>
      </w:r>
      <w:r w:rsidRPr="00995466">
        <w:rPr>
          <w:i/>
          <w:iCs/>
          <w:noProof/>
          <w:color w:val="000000"/>
        </w:rPr>
        <w:t>o ustaleniu lokalizacji inwestycji towarzyszącej inwestycjom w zakresie terminalu</w:t>
      </w:r>
      <w:r w:rsidRPr="00995466">
        <w:rPr>
          <w:noProof/>
          <w:color w:val="000000"/>
        </w:rPr>
        <w:t xml:space="preserve">); • </w:t>
      </w:r>
      <w:r w:rsidRPr="00995466">
        <w:rPr>
          <w:u w:val="single"/>
        </w:rPr>
        <w:t>nazwę inwestycji</w:t>
      </w:r>
      <w:r w:rsidRPr="00995466">
        <w:t>, zgodną z nazwą wskazaną we wniosku z uwzględnieniem korekty wniosku;</w:t>
      </w:r>
      <w:r w:rsidRPr="00995466">
        <w:rPr>
          <w:noProof/>
          <w:color w:val="000000"/>
        </w:rPr>
        <w:t xml:space="preserve"> </w:t>
      </w:r>
    </w:p>
    <w:p w14:paraId="7F4C4DE8" w14:textId="77777777" w:rsidR="00E85E17" w:rsidRPr="004C37CC" w:rsidRDefault="00E85E17" w:rsidP="00E85E17">
      <w:pPr>
        <w:pStyle w:val="Akapitzlist"/>
        <w:tabs>
          <w:tab w:val="center" w:pos="4536"/>
          <w:tab w:val="right" w:pos="9072"/>
        </w:tabs>
        <w:ind w:right="30" w:firstLine="0"/>
        <w:contextualSpacing w:val="0"/>
        <w:rPr>
          <w:sz w:val="8"/>
          <w:szCs w:val="8"/>
          <w:highlight w:val="yellow"/>
        </w:rPr>
      </w:pPr>
    </w:p>
    <w:p w14:paraId="2D55BE03" w14:textId="57BA0E24" w:rsidR="00E85E17" w:rsidRPr="004077BA" w:rsidRDefault="00E85E17" w:rsidP="00E85E17">
      <w:pPr>
        <w:pStyle w:val="Akapitzlist"/>
        <w:numPr>
          <w:ilvl w:val="0"/>
          <w:numId w:val="26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uto"/>
        <w:ind w:left="284" w:right="30" w:hanging="284"/>
        <w:contextualSpacing w:val="0"/>
        <w:textAlignment w:val="baseline"/>
      </w:pPr>
      <w:r w:rsidRPr="004077BA">
        <w:t xml:space="preserve">uzupełnić część opisową </w:t>
      </w:r>
      <w:r w:rsidRPr="004077BA">
        <w:rPr>
          <w:i/>
        </w:rPr>
        <w:t>projektu zagospodarowania terenu</w:t>
      </w:r>
      <w:r w:rsidRPr="004077BA">
        <w:t xml:space="preserve"> zgodnie z § 14</w:t>
      </w:r>
      <w:r>
        <w:t xml:space="preserve"> rozporządzenia</w:t>
      </w:r>
      <w:r w:rsidRPr="004077BA">
        <w:t xml:space="preserve">, </w:t>
      </w:r>
      <w:r>
        <w:t>w</w:t>
      </w:r>
      <w:r w:rsidR="004C37CC">
        <w:t> </w:t>
      </w:r>
      <w:r>
        <w:t>zakresie</w:t>
      </w:r>
      <w:r w:rsidRPr="004077BA">
        <w:t xml:space="preserve">: </w:t>
      </w:r>
      <w:bookmarkStart w:id="15" w:name="mip55668212"/>
      <w:bookmarkStart w:id="16" w:name="mip55668214"/>
      <w:bookmarkEnd w:id="15"/>
      <w:bookmarkEnd w:id="16"/>
    </w:p>
    <w:p w14:paraId="4D673A5A" w14:textId="77777777" w:rsidR="00E85E17" w:rsidRPr="00995466" w:rsidRDefault="00E85E17" w:rsidP="00E85E17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</w:pPr>
      <w:r w:rsidRPr="004077BA">
        <w:t>okreś</w:t>
      </w:r>
      <w:r>
        <w:t>l</w:t>
      </w:r>
      <w:r w:rsidRPr="004077BA">
        <w:t>i</w:t>
      </w:r>
      <w:r>
        <w:t>ć</w:t>
      </w:r>
      <w:r w:rsidRPr="004077BA">
        <w:t xml:space="preserve"> </w:t>
      </w:r>
      <w:r w:rsidRPr="004077BA">
        <w:rPr>
          <w:u w:val="single"/>
        </w:rPr>
        <w:t>przedmiot zamierzenia budowlanego</w:t>
      </w:r>
      <w:r w:rsidRPr="004077BA">
        <w:t>, a w przypadku zamierzenia budowlanego obejmującego więcej niż jeden obiekt budowlany – zakres całego zamierzenia z </w:t>
      </w:r>
      <w:r w:rsidRPr="004077BA">
        <w:rPr>
          <w:u w:val="single"/>
        </w:rPr>
        <w:t>uwzględnieniem zakresu wskazanego w części rysunkowej</w:t>
      </w:r>
      <w:r>
        <w:t>;</w:t>
      </w:r>
    </w:p>
    <w:p w14:paraId="0C36708E" w14:textId="77777777" w:rsidR="00E85E17" w:rsidRPr="00995466" w:rsidRDefault="00E85E17" w:rsidP="00E85E17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  <w:rPr>
          <w:u w:val="single"/>
        </w:rPr>
      </w:pPr>
      <w:r w:rsidRPr="004077BA">
        <w:t>określ</w:t>
      </w:r>
      <w:r>
        <w:t>ić</w:t>
      </w:r>
      <w:r w:rsidRPr="004077BA">
        <w:t xml:space="preserve"> istniejąc</w:t>
      </w:r>
      <w:r>
        <w:t>y</w:t>
      </w:r>
      <w:r w:rsidRPr="004077BA">
        <w:t xml:space="preserve"> sta</w:t>
      </w:r>
      <w:r>
        <w:t>n</w:t>
      </w:r>
      <w:r w:rsidRPr="004077BA">
        <w:t xml:space="preserve"> zagospodarowania działki lub terenu, w tym informację</w:t>
      </w:r>
      <w:r w:rsidRPr="004077BA">
        <w:rPr>
          <w:u w:val="single"/>
        </w:rPr>
        <w:t xml:space="preserve"> o obiektach budowlanych przeznaczonych do rozbiórki;</w:t>
      </w:r>
    </w:p>
    <w:p w14:paraId="1F88B39B" w14:textId="77777777" w:rsidR="00E85E17" w:rsidRPr="00524087" w:rsidRDefault="00E85E17" w:rsidP="00E85E17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  <w:rPr>
          <w:u w:val="single"/>
        </w:rPr>
      </w:pPr>
      <w:r>
        <w:t xml:space="preserve">przedstawić </w:t>
      </w:r>
      <w:r w:rsidRPr="003A49E5">
        <w:t xml:space="preserve">projektowane zagospodarowanie działki lub terenu, w tym: </w:t>
      </w:r>
      <w:r w:rsidRPr="00524087">
        <w:rPr>
          <w:u w:val="single"/>
        </w:rPr>
        <w:t>ukształtowanie terenu i układ zieleni, w zakresie niezbędnym do uzupełnienia części rysunkowej projektu zagospodarowania działki lub terenu.</w:t>
      </w:r>
    </w:p>
    <w:p w14:paraId="5A5F07BD" w14:textId="77777777" w:rsidR="00E85E17" w:rsidRPr="003A49E5" w:rsidRDefault="00E85E17" w:rsidP="004C37CC">
      <w:pPr>
        <w:spacing w:line="240" w:lineRule="auto"/>
        <w:ind w:left="567" w:firstLine="0"/>
      </w:pPr>
      <w:r w:rsidRPr="003A49E5">
        <w:t xml:space="preserve">Wyjaśnić w jednoznaczny i nie budzący wątpliwości sposób, jak został spełniony warunek, dotyczący odległości w jakiej nie mogą rosnąć drzewa od gazociągu, nałożony § 10 ust. 4 rozporządzenia Ministra Gospodarki z dnia 26 kwietnia 2013 r. </w:t>
      </w:r>
      <w:r w:rsidRPr="003A49E5">
        <w:rPr>
          <w:i/>
          <w:iCs/>
        </w:rPr>
        <w:t>w sprawie warunków technicznych, jakim powinny odpowiadać sieci gazowe i ich usytuowanie</w:t>
      </w:r>
      <w:r w:rsidRPr="003A49E5">
        <w:t xml:space="preserve"> (Dz.U.2013.640). Wątpliwość organu budzą w szczególności rysunek projektu zagospodarowania terenu, na który</w:t>
      </w:r>
      <w:r>
        <w:t>ch</w:t>
      </w:r>
      <w:r w:rsidRPr="003A49E5">
        <w:t xml:space="preserve"> uwidoczniono strefę kontrolowaną gazociągu oraz zakres pasa montażowego, na którym niejednoznacznie wskazano wycinkę istniejących drzew i krzewów.</w:t>
      </w:r>
    </w:p>
    <w:p w14:paraId="0AB8D3FA" w14:textId="77777777" w:rsidR="00E85E17" w:rsidRPr="003A49E5" w:rsidRDefault="00E85E17" w:rsidP="004C37CC">
      <w:pPr>
        <w:spacing w:line="240" w:lineRule="auto"/>
        <w:ind w:left="567" w:firstLine="0"/>
      </w:pPr>
      <w:r w:rsidRPr="003A49E5">
        <w:t xml:space="preserve">Zgodnie z art. 16 ust. 2 pkt 1 i 2 ustawy z dnia </w:t>
      </w:r>
      <w:r w:rsidRPr="003A49E5">
        <w:rPr>
          <w:spacing w:val="-2"/>
        </w:rPr>
        <w:t xml:space="preserve">24 kwietnia 2009 r. </w:t>
      </w:r>
      <w:r w:rsidRPr="003A49E5">
        <w:rPr>
          <w:i/>
          <w:spacing w:val="-2"/>
        </w:rPr>
        <w:t xml:space="preserve">o inwestycjach w zakresie terminalu </w:t>
      </w:r>
      <w:proofErr w:type="spellStart"/>
      <w:r w:rsidRPr="003A49E5">
        <w:rPr>
          <w:i/>
          <w:spacing w:val="-2"/>
        </w:rPr>
        <w:t>regazyfikacyjnego</w:t>
      </w:r>
      <w:proofErr w:type="spellEnd"/>
      <w:r w:rsidRPr="003A49E5">
        <w:rPr>
          <w:i/>
          <w:spacing w:val="-2"/>
        </w:rPr>
        <w:t xml:space="preserve"> skroplonego gazu ziemnego w Świnoujściu</w:t>
      </w:r>
      <w:r w:rsidRPr="003A49E5">
        <w:rPr>
          <w:spacing w:val="-2"/>
        </w:rPr>
        <w:t xml:space="preserve"> (Dz.U.2021.1836 </w:t>
      </w:r>
      <w:proofErr w:type="spellStart"/>
      <w:r w:rsidRPr="003A49E5">
        <w:rPr>
          <w:spacing w:val="-2"/>
        </w:rPr>
        <w:t>t.j</w:t>
      </w:r>
      <w:proofErr w:type="spellEnd"/>
      <w:r w:rsidRPr="003A49E5">
        <w:rPr>
          <w:spacing w:val="-2"/>
        </w:rPr>
        <w:t>.)</w:t>
      </w:r>
      <w:r w:rsidRPr="003A49E5">
        <w:t xml:space="preserve">, wniosek o pozwolenie na budowę powinien zawierać </w:t>
      </w:r>
      <w:r w:rsidRPr="003A49E5">
        <w:rPr>
          <w:u w:val="single"/>
        </w:rPr>
        <w:t>inwentaryzację znajdujących się na terenie objętym wnioskiem drzew i krzewów, na usunięcie których wymagane jest zezwolenie, z wyszczególnieniem gatunku, obwodu pnia drzewa mierzonego na wysokości 130 cm</w:t>
      </w:r>
      <w:r w:rsidRPr="003A49E5">
        <w:t xml:space="preserve"> oraz przeznaczenia i dotychczasowego sposobu wykorzystania terenu, na którym rosną drzewa i krzewy oraz </w:t>
      </w:r>
      <w:r w:rsidRPr="003A49E5">
        <w:rPr>
          <w:u w:val="single"/>
        </w:rPr>
        <w:t>plan gospodarki zielenią</w:t>
      </w:r>
      <w:r w:rsidRPr="003A49E5">
        <w:t>, jako część projektu zagospodarowania działki lub terenu, w którym określa się przyczynę i termin zamierzonego usunięcia poszczególnych drzew lub krzewów, wielkość po</w:t>
      </w:r>
      <w:r w:rsidRPr="003A49E5">
        <w:softHyphen/>
        <w:t xml:space="preserve">wierzchni, z której zostaną usunięte krzewy, oraz planowane </w:t>
      </w:r>
      <w:r w:rsidRPr="003A49E5">
        <w:lastRenderedPageBreak/>
        <w:t xml:space="preserve">nasadzenia zastępcze w rozumieniu art. 83b ust. 1 pkt 9 lit. a ustawy z dnia 16 kwietnia 2004 r. </w:t>
      </w:r>
      <w:r w:rsidRPr="003A49E5">
        <w:rPr>
          <w:i/>
          <w:iCs/>
        </w:rPr>
        <w:t xml:space="preserve">o ochronie przyrody </w:t>
      </w:r>
      <w:r w:rsidRPr="003A49E5">
        <w:t xml:space="preserve">(Dz.U.2021.1098 ze zmianami). </w:t>
      </w:r>
    </w:p>
    <w:p w14:paraId="6FA8CA07" w14:textId="77777777" w:rsidR="00E85E17" w:rsidRPr="00995466" w:rsidRDefault="00E85E17" w:rsidP="004C37CC">
      <w:pPr>
        <w:spacing w:line="240" w:lineRule="auto"/>
        <w:ind w:left="567" w:firstLine="0"/>
        <w:rPr>
          <w:u w:val="single"/>
        </w:rPr>
      </w:pPr>
      <w:r w:rsidRPr="00995466">
        <w:rPr>
          <w:u w:val="single"/>
        </w:rPr>
        <w:t xml:space="preserve">Wykazać czy opisane w części opisowej </w:t>
      </w:r>
      <w:r w:rsidRPr="00995466">
        <w:rPr>
          <w:i/>
          <w:iCs/>
          <w:u w:val="single"/>
        </w:rPr>
        <w:t>projektu zagospodarowania terenu</w:t>
      </w:r>
      <w:r w:rsidRPr="00995466">
        <w:rPr>
          <w:u w:val="single"/>
        </w:rPr>
        <w:t xml:space="preserve"> drzewa i krzewy przeznaczone do wycinki zostały wskazane w uwzględnieniem ww. kryteriów. </w:t>
      </w:r>
    </w:p>
    <w:p w14:paraId="395B4ED4" w14:textId="77777777" w:rsidR="00E85E17" w:rsidRPr="009F20A3" w:rsidRDefault="00E85E17" w:rsidP="004C37CC">
      <w:pPr>
        <w:spacing w:line="240" w:lineRule="auto"/>
        <w:ind w:left="567" w:firstLine="0"/>
        <w:rPr>
          <w:u w:val="single"/>
        </w:rPr>
      </w:pPr>
      <w:r w:rsidRPr="00995466">
        <w:rPr>
          <w:u w:val="single"/>
        </w:rPr>
        <w:t>W przypadku posiadania</w:t>
      </w:r>
      <w:r w:rsidRPr="009F20A3">
        <w:rPr>
          <w:u w:val="single"/>
        </w:rPr>
        <w:t xml:space="preserve"> decyzji zezwalających na wycinkę drzew i krzewów wydanych dla ww. inwestycji należy wykazać zgodność tych decyzji z inwentaryzacją </w:t>
      </w:r>
      <w:r>
        <w:rPr>
          <w:u w:val="single"/>
        </w:rPr>
        <w:t xml:space="preserve">drzew i krzewów </w:t>
      </w:r>
      <w:r w:rsidRPr="009F20A3">
        <w:rPr>
          <w:u w:val="single"/>
        </w:rPr>
        <w:t>oraz posiadać potwierdzenie wniesienia opłaty za ww. wycinkę</w:t>
      </w:r>
      <w:r>
        <w:rPr>
          <w:u w:val="single"/>
        </w:rPr>
        <w:t>;</w:t>
      </w:r>
    </w:p>
    <w:p w14:paraId="7EEBDE39" w14:textId="77777777" w:rsidR="00E85E17" w:rsidRPr="00CF555B" w:rsidRDefault="00E85E17" w:rsidP="004C37CC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</w:pPr>
      <w:r>
        <w:t xml:space="preserve">podać </w:t>
      </w:r>
      <w:r w:rsidRPr="00CF555B">
        <w:t>informacje i dane o rodzaju ograniczeń lub zakazów w zabudowie i</w:t>
      </w:r>
      <w:r>
        <w:t> </w:t>
      </w:r>
      <w:r w:rsidRPr="00CF555B">
        <w:t>zagospodarowaniu tego terenu wynikających z aktów prawa miejscowego lub decyzji o warunkach zabudowy i zagospodarowania terenu, jeżeli są wymagane.</w:t>
      </w:r>
    </w:p>
    <w:p w14:paraId="39B92E4A" w14:textId="77777777" w:rsidR="00E85E17" w:rsidRDefault="00E85E17" w:rsidP="004C37CC">
      <w:pPr>
        <w:spacing w:line="240" w:lineRule="auto"/>
        <w:ind w:left="567" w:firstLine="0"/>
        <w:rPr>
          <w:u w:val="single"/>
        </w:rPr>
      </w:pPr>
      <w:r w:rsidRPr="00CF555B">
        <w:rPr>
          <w:u w:val="single"/>
        </w:rPr>
        <w:t>Odnieść się do warunków uzyskanych pozwoleń i uzgodnień</w:t>
      </w:r>
      <w:r>
        <w:rPr>
          <w:u w:val="single"/>
        </w:rPr>
        <w:t xml:space="preserve">. Zaktualizować dane dotyczące zgodności inwestycji w odniesieniu do zgodności z miejscowym planem zagospodarowania przestrzennego oraz z decyzją </w:t>
      </w:r>
      <w:r w:rsidRPr="007A64F0">
        <w:rPr>
          <w:i/>
          <w:iCs/>
          <w:noProof/>
          <w:color w:val="000000"/>
          <w:u w:val="single"/>
        </w:rPr>
        <w:t>o ustaleniu lokalizacji inwestycji towarzyszącej</w:t>
      </w:r>
      <w:r w:rsidRPr="007A64F0">
        <w:rPr>
          <w:u w:val="single"/>
        </w:rPr>
        <w:t>;</w:t>
      </w:r>
    </w:p>
    <w:p w14:paraId="103190D9" w14:textId="77777777" w:rsidR="00E85E17" w:rsidRPr="00995466" w:rsidRDefault="00E85E17" w:rsidP="004C37CC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</w:pPr>
      <w:r w:rsidRPr="00524087">
        <w:t xml:space="preserve">wskazać </w:t>
      </w:r>
      <w:r w:rsidRPr="00040BAA">
        <w:rPr>
          <w:u w:val="single"/>
        </w:rPr>
        <w:t>informację o obszarze oddziaływania obiektu</w:t>
      </w:r>
      <w:r w:rsidRPr="00040BAA">
        <w:t xml:space="preserve"> wraz z podaniem przepisów prawa, które zastosowano przy jego ustalaniu, z wyszczególnieniem numerów działek ewidencyjnych, które obejmuje;</w:t>
      </w:r>
    </w:p>
    <w:p w14:paraId="588E7EA4" w14:textId="77777777" w:rsidR="00E85E17" w:rsidRPr="00995466" w:rsidRDefault="00E85E17" w:rsidP="004C37CC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</w:pPr>
      <w:r>
        <w:t xml:space="preserve">określić </w:t>
      </w:r>
      <w:r w:rsidRPr="00040BAA">
        <w:t>inne niezbędne dane wynikające ze specyfiki, charakteru i stopnia skomplikowania obiektu budowlanego lub robót budowlanych;</w:t>
      </w:r>
    </w:p>
    <w:p w14:paraId="6D9D410D" w14:textId="77777777" w:rsidR="00E85E17" w:rsidRPr="00995466" w:rsidRDefault="00E85E17" w:rsidP="004C37CC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</w:pPr>
      <w:r w:rsidRPr="00995466">
        <w:t>podać charakterystyczne</w:t>
      </w:r>
      <w:r w:rsidRPr="00995466">
        <w:rPr>
          <w:spacing w:val="-4"/>
        </w:rPr>
        <w:t xml:space="preserve"> parametry obiektu budowlanego, w szczególności: </w:t>
      </w:r>
      <w:r w:rsidRPr="00995466">
        <w:rPr>
          <w:spacing w:val="-4"/>
          <w:u w:val="single"/>
        </w:rPr>
        <w:t>wysokość, długość</w:t>
      </w:r>
      <w:r w:rsidRPr="00995466">
        <w:rPr>
          <w:u w:val="single"/>
        </w:rPr>
        <w:t>, szerokość, średnicę, powierzchnię</w:t>
      </w:r>
      <w:r w:rsidRPr="00995466">
        <w:t xml:space="preserve"> wszystkich obiektów objętych wnioskiem;</w:t>
      </w:r>
    </w:p>
    <w:p w14:paraId="44D58A01" w14:textId="77777777" w:rsidR="00E85E17" w:rsidRPr="00995466" w:rsidRDefault="00E85E17" w:rsidP="004C37CC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</w:pPr>
      <w:r w:rsidRPr="000769ED">
        <w:rPr>
          <w:u w:val="single"/>
        </w:rPr>
        <w:t>odnieść się</w:t>
      </w:r>
      <w:r w:rsidRPr="000769ED">
        <w:t xml:space="preserve"> do przepisów techniczno-budowlanych, to jest zamieścić informację czy projekt przedmiotowej stacji gazowej wraz z infrastrukturą niezbędną do jego obsługi nie narusza aktualnie obowiązujących przepisów rozporządzeń (dotyczących m.in. kątów krzyżowania się gazociągu z infrastrukturą i innymi obiektami, parametrów obiektów kubaturowych); </w:t>
      </w:r>
    </w:p>
    <w:p w14:paraId="4F1C32FC" w14:textId="77777777" w:rsidR="00E85E17" w:rsidRDefault="00E85E17" w:rsidP="004C37CC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</w:pPr>
      <w:r>
        <w:t xml:space="preserve">określić </w:t>
      </w:r>
      <w:r w:rsidRPr="000769ED">
        <w:t>inne dane niezbędne do stwierdzenia zgodności usytuowania obiektu z</w:t>
      </w:r>
      <w:r>
        <w:t> </w:t>
      </w:r>
      <w:r w:rsidRPr="000769ED">
        <w:t>wymaganiami ochrony przeciwpożarowej;</w:t>
      </w:r>
    </w:p>
    <w:p w14:paraId="07DCD999" w14:textId="77777777" w:rsidR="00E85E17" w:rsidRPr="004C37CC" w:rsidRDefault="00E85E17" w:rsidP="004C37CC">
      <w:pPr>
        <w:pStyle w:val="Akapitzlist"/>
        <w:tabs>
          <w:tab w:val="left" w:pos="567"/>
        </w:tabs>
        <w:spacing w:line="240" w:lineRule="auto"/>
        <w:ind w:left="567" w:firstLine="0"/>
        <w:rPr>
          <w:sz w:val="8"/>
          <w:szCs w:val="8"/>
        </w:rPr>
      </w:pPr>
    </w:p>
    <w:p w14:paraId="3E947336" w14:textId="77777777" w:rsidR="00E85E17" w:rsidRPr="00C74C61" w:rsidRDefault="00E85E17" w:rsidP="004C37CC">
      <w:pPr>
        <w:pStyle w:val="Akapitzlist"/>
        <w:numPr>
          <w:ilvl w:val="0"/>
          <w:numId w:val="26"/>
        </w:numPr>
        <w:tabs>
          <w:tab w:val="center" w:pos="454"/>
          <w:tab w:val="right" w:pos="9072"/>
        </w:tabs>
        <w:overflowPunct w:val="0"/>
        <w:autoSpaceDE w:val="0"/>
        <w:autoSpaceDN w:val="0"/>
        <w:adjustRightInd w:val="0"/>
        <w:spacing w:line="240" w:lineRule="auto"/>
        <w:ind w:left="284" w:right="30" w:hanging="284"/>
        <w:contextualSpacing w:val="0"/>
        <w:textAlignment w:val="baseline"/>
      </w:pPr>
      <w:bookmarkStart w:id="17" w:name="mip55668217"/>
      <w:bookmarkEnd w:id="17"/>
      <w:r w:rsidRPr="00C74C61">
        <w:t xml:space="preserve">część rysunkową </w:t>
      </w:r>
      <w:r w:rsidRPr="00C74C61">
        <w:rPr>
          <w:i/>
          <w:iCs/>
        </w:rPr>
        <w:t>projektu zagospodarowania terenu</w:t>
      </w:r>
      <w:r w:rsidRPr="00C74C61">
        <w:t xml:space="preserve">, uzupełnić zgodnie z wymogiem art. 34 ust. 3 pkt 1 ustawy </w:t>
      </w:r>
      <w:r w:rsidRPr="00C74C61">
        <w:rPr>
          <w:i/>
          <w:iCs/>
        </w:rPr>
        <w:t xml:space="preserve">Prawo budowlane </w:t>
      </w:r>
      <w:r w:rsidRPr="00C74C61">
        <w:t xml:space="preserve">oraz </w:t>
      </w:r>
      <w:r w:rsidRPr="00C74C61">
        <w:rPr>
          <w:spacing w:val="-2"/>
        </w:rPr>
        <w:t>§ 9 ust. 1 i 5, § 10 ust. 1,</w:t>
      </w:r>
      <w:r w:rsidRPr="00C74C61">
        <w:t xml:space="preserve"> § 15 ust. 2 rozporządzenia, w tym przedstawić czytelnie projekt zagospodarowania działki lub terenu sporządzony </w:t>
      </w:r>
      <w:r w:rsidRPr="00C74C61">
        <w:rPr>
          <w:u w:val="single"/>
        </w:rPr>
        <w:t xml:space="preserve">na aktualnej mapie do celów projektowych (lub jej kopii) sporządzonej zgodnie z art. 2 pkt 7a) ustawy z dnia 17 maja 1989 r. </w:t>
      </w:r>
      <w:r w:rsidRPr="00C74C61">
        <w:rPr>
          <w:i/>
          <w:iCs/>
          <w:u w:val="single"/>
        </w:rPr>
        <w:t>Prawo geodezyjne i kartograficzne</w:t>
      </w:r>
      <w:r w:rsidRPr="00C74C61">
        <w:rPr>
          <w:i/>
          <w:iCs/>
        </w:rPr>
        <w:t xml:space="preserve"> </w:t>
      </w:r>
      <w:r w:rsidRPr="00C74C61">
        <w:t>(Dz.U.2021.1990 ze zmianami).</w:t>
      </w:r>
    </w:p>
    <w:p w14:paraId="6014B409" w14:textId="77777777" w:rsidR="00E85E17" w:rsidRPr="00C74C61" w:rsidRDefault="00E85E17" w:rsidP="004C37CC">
      <w:pPr>
        <w:spacing w:line="240" w:lineRule="auto"/>
      </w:pPr>
      <w:r w:rsidRPr="00C74C61">
        <w:t xml:space="preserve">Na rysunku </w:t>
      </w:r>
      <w:r w:rsidRPr="00C74C61">
        <w:rPr>
          <w:i/>
        </w:rPr>
        <w:t>projektu zagospodarowania terenu</w:t>
      </w:r>
      <w:r w:rsidRPr="00C74C61">
        <w:t xml:space="preserve"> wskazać czytelnie: </w:t>
      </w:r>
    </w:p>
    <w:p w14:paraId="154B99CF" w14:textId="77777777" w:rsidR="00E85E17" w:rsidRPr="00142AEE" w:rsidRDefault="00E85E17" w:rsidP="004C37C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  <w:rPr>
          <w:noProof/>
        </w:rPr>
      </w:pPr>
      <w:r w:rsidRPr="00142AEE">
        <w:rPr>
          <w:noProof/>
        </w:rPr>
        <w:t xml:space="preserve">jednoznacznie </w:t>
      </w:r>
      <w:r w:rsidRPr="00142AEE">
        <w:rPr>
          <w:noProof/>
          <w:u w:val="single"/>
        </w:rPr>
        <w:t>przedmiot i zakres</w:t>
      </w:r>
      <w:r w:rsidRPr="00142AEE">
        <w:rPr>
          <w:noProof/>
        </w:rPr>
        <w:t xml:space="preserve"> inwestycji zgodnie z wnioskiem o pozwolenie na budowę oraz z uwzględnieniem </w:t>
      </w:r>
      <w:r>
        <w:rPr>
          <w:noProof/>
        </w:rPr>
        <w:t>korekty</w:t>
      </w:r>
      <w:r w:rsidRPr="00142AEE">
        <w:rPr>
          <w:noProof/>
        </w:rPr>
        <w:t xml:space="preserve"> wniosku, doręczonej </w:t>
      </w:r>
      <w:r>
        <w:rPr>
          <w:noProof/>
        </w:rPr>
        <w:t>z</w:t>
      </w:r>
      <w:r w:rsidRPr="00142AEE">
        <w:rPr>
          <w:noProof/>
        </w:rPr>
        <w:t> odpowiedzi</w:t>
      </w:r>
      <w:r>
        <w:rPr>
          <w:noProof/>
        </w:rPr>
        <w:t>ą</w:t>
      </w:r>
      <w:r w:rsidRPr="00142AEE">
        <w:rPr>
          <w:noProof/>
        </w:rPr>
        <w:t xml:space="preserve"> na wezwanie pismem z 02.09.2022 r.; </w:t>
      </w:r>
    </w:p>
    <w:p w14:paraId="10585A31" w14:textId="77777777" w:rsidR="00E85E17" w:rsidRPr="00142AEE" w:rsidRDefault="00E85E17" w:rsidP="004C37C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  <w:rPr>
          <w:noProof/>
        </w:rPr>
      </w:pPr>
      <w:r w:rsidRPr="00142AEE">
        <w:rPr>
          <w:noProof/>
        </w:rPr>
        <w:t xml:space="preserve">rodzaj i zasięg uciążliwości; </w:t>
      </w:r>
    </w:p>
    <w:p w14:paraId="2888C1ED" w14:textId="77777777" w:rsidR="00E85E17" w:rsidRPr="00142AEE" w:rsidRDefault="00E85E17" w:rsidP="004C37C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</w:pPr>
      <w:r w:rsidRPr="00142AEE">
        <w:rPr>
          <w:noProof/>
        </w:rPr>
        <w:t xml:space="preserve">czytelnie </w:t>
      </w:r>
      <w:r w:rsidRPr="00142AEE">
        <w:rPr>
          <w:noProof/>
          <w:u w:val="single"/>
        </w:rPr>
        <w:t>granice i numery wszystkich działek ewidencyjnych</w:t>
      </w:r>
      <w:r w:rsidRPr="00142AEE">
        <w:rPr>
          <w:noProof/>
        </w:rPr>
        <w:t xml:space="preserve"> objętych zakresem wniosku, w tym także zmienionych w wyniku podziału i zmian w katastrze nieruchomości – powyższych </w:t>
      </w:r>
      <w:r w:rsidRPr="00142AEE">
        <w:t xml:space="preserve">zmian i uzupełnień winien dokonać uprawniony geodeta z adnotacją i datą dokonania tej czynności; </w:t>
      </w:r>
    </w:p>
    <w:p w14:paraId="21845673" w14:textId="77777777" w:rsidR="00E85E17" w:rsidRPr="00142AEE" w:rsidRDefault="00E85E17" w:rsidP="00E85E1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  <w:rPr>
          <w:noProof/>
          <w:color w:val="000000"/>
        </w:rPr>
      </w:pPr>
      <w:r w:rsidRPr="00142AEE">
        <w:rPr>
          <w:u w:val="single"/>
        </w:rPr>
        <w:t>potwierdzenie zgodności</w:t>
      </w:r>
      <w:r w:rsidRPr="00142AEE">
        <w:t xml:space="preserve"> z załącznikiem graficznym do ww. </w:t>
      </w:r>
      <w:r w:rsidRPr="00142AEE">
        <w:rPr>
          <w:noProof/>
          <w:color w:val="000000"/>
        </w:rPr>
        <w:t xml:space="preserve">decyzji Wojewody Małopolskiego znak: </w:t>
      </w:r>
      <w:r w:rsidRPr="00142AEE">
        <w:t>WI-IV.747.1.3.2022 z 30 maja 2022 r.</w:t>
      </w:r>
      <w:r w:rsidRPr="00142AEE">
        <w:rPr>
          <w:noProof/>
          <w:color w:val="000000"/>
        </w:rPr>
        <w:t xml:space="preserve">; </w:t>
      </w:r>
    </w:p>
    <w:p w14:paraId="6CF539D7" w14:textId="77777777" w:rsidR="00E85E17" w:rsidRPr="00142AEE" w:rsidRDefault="00E85E17" w:rsidP="00E85E1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  <w:rPr>
          <w:szCs w:val="24"/>
          <w:lang w:eastAsia="en-US"/>
        </w:rPr>
      </w:pPr>
      <w:r w:rsidRPr="00142AEE">
        <w:rPr>
          <w:szCs w:val="24"/>
          <w:u w:val="single"/>
          <w:lang w:eastAsia="en-US"/>
        </w:rPr>
        <w:t>charakterystyczne rzędne (koty wysokościowe), wymiary</w:t>
      </w:r>
      <w:r w:rsidRPr="00142AEE">
        <w:rPr>
          <w:szCs w:val="24"/>
          <w:lang w:eastAsia="en-US"/>
        </w:rPr>
        <w:t xml:space="preserve"> i wzajemne odległości obiektów budowlanych i urządzeń budowlanych oraz ich przeznaczenie, w nawiązaniu do istniejącej i projektowanej zabudowy terenów sąsiednich.</w:t>
      </w:r>
    </w:p>
    <w:p w14:paraId="16B8D290" w14:textId="77777777" w:rsidR="00E85E17" w:rsidRPr="00142AEE" w:rsidRDefault="00E85E17" w:rsidP="00E85E1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</w:pPr>
      <w:r w:rsidRPr="00142AEE">
        <w:t xml:space="preserve">ukształtowanie zieleni, z oznaczeniem zmian w stosunku do stanu istniejącego w tym </w:t>
      </w:r>
      <w:r w:rsidRPr="00142AEE">
        <w:rPr>
          <w:u w:val="single"/>
        </w:rPr>
        <w:t>oznaczenie istniejącego zadrzewienia podlegającego adaptacji lub likwidacji, oraz układ projektowanej zieleni wysokiej i niskiej</w:t>
      </w:r>
      <w:r w:rsidRPr="00142AEE">
        <w:t xml:space="preserve">, a w razie potrzeby charakterystyczne rzędne i przekroje pionowe terenu, w spójności z częścią opisową;  </w:t>
      </w:r>
    </w:p>
    <w:p w14:paraId="4B728FB1" w14:textId="77777777" w:rsidR="00E85E17" w:rsidRPr="00062DA3" w:rsidRDefault="00E85E17" w:rsidP="00E85E1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  <w:rPr>
          <w:szCs w:val="24"/>
        </w:rPr>
      </w:pPr>
      <w:r w:rsidRPr="00062DA3">
        <w:rPr>
          <w:u w:val="single"/>
        </w:rPr>
        <w:t>urządzenia lub inne rozwiązania w zakresie przeciwpożarowego zaopatrzenia w wodę</w:t>
      </w:r>
      <w:r w:rsidRPr="00062DA3">
        <w:t>, w tym usytuowanie źródeł wody do celów przeciwpożarowych, hydrantów zewnętrznych lub innych punktów poboru wody oraz stanowisk czerpania wody, wraz z dojazdami dla pojazdów pożarniczych;</w:t>
      </w:r>
    </w:p>
    <w:p w14:paraId="04FF47AE" w14:textId="77777777" w:rsidR="00E85E17" w:rsidRPr="00F94A15" w:rsidRDefault="00E85E17" w:rsidP="00E85E1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  <w:rPr>
          <w:szCs w:val="24"/>
        </w:rPr>
      </w:pPr>
      <w:r w:rsidRPr="00142AEE">
        <w:t>położenie sytuacyjno-wysokościowe w przypadku obiektów liniowych</w:t>
      </w:r>
      <w:r>
        <w:t>;</w:t>
      </w:r>
    </w:p>
    <w:p w14:paraId="506D9189" w14:textId="77777777" w:rsidR="00E85E17" w:rsidRPr="00573081" w:rsidRDefault="00E85E17" w:rsidP="00E85E1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  <w:rPr>
          <w:szCs w:val="24"/>
        </w:rPr>
      </w:pPr>
      <w:r>
        <w:lastRenderedPageBreak/>
        <w:t>granice pasów drogowych dróg publicznych;</w:t>
      </w:r>
    </w:p>
    <w:p w14:paraId="16751EDF" w14:textId="77777777" w:rsidR="00E85E17" w:rsidRPr="00142AEE" w:rsidRDefault="00E85E17" w:rsidP="00E85E1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  <w:rPr>
          <w:szCs w:val="24"/>
        </w:rPr>
      </w:pPr>
      <w:r>
        <w:t>kilometraże przekroczeń cieków wodnych zgodnie z wydanymi decyzjami</w:t>
      </w:r>
    </w:p>
    <w:p w14:paraId="262E0C48" w14:textId="77777777" w:rsidR="00E85E17" w:rsidRPr="00AB21B5" w:rsidRDefault="00E85E17" w:rsidP="00E85E17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line="240" w:lineRule="auto"/>
        <w:ind w:left="567" w:hanging="283"/>
        <w:textAlignment w:val="baseline"/>
      </w:pPr>
      <w:r w:rsidRPr="00AB21B5">
        <w:t>granice terenu zamkniętego w tym jednoznacznie wskazać odległości 20 m od osi skrajnego toru i 10 m od granicy obszaru kolejowego;</w:t>
      </w:r>
    </w:p>
    <w:p w14:paraId="4F99F3A2" w14:textId="77777777" w:rsidR="00E85E17" w:rsidRPr="00524087" w:rsidRDefault="00E85E17" w:rsidP="00E85E17">
      <w:pPr>
        <w:ind w:left="567" w:firstLine="0"/>
        <w:rPr>
          <w:u w:val="single"/>
        </w:rPr>
      </w:pPr>
      <w:r w:rsidRPr="00524087">
        <w:rPr>
          <w:u w:val="single"/>
        </w:rPr>
        <w:t>W przypadku sporządzenia now</w:t>
      </w:r>
      <w:r>
        <w:rPr>
          <w:u w:val="single"/>
        </w:rPr>
        <w:t>ych</w:t>
      </w:r>
      <w:r w:rsidRPr="00524087">
        <w:rPr>
          <w:u w:val="single"/>
        </w:rPr>
        <w:t xml:space="preserve"> rysunk</w:t>
      </w:r>
      <w:r>
        <w:rPr>
          <w:u w:val="single"/>
        </w:rPr>
        <w:t>ów</w:t>
      </w:r>
      <w:r w:rsidRPr="00524087">
        <w:rPr>
          <w:u w:val="single"/>
        </w:rPr>
        <w:t xml:space="preserve"> projektu zagospodarowania terenu</w:t>
      </w:r>
      <w:r w:rsidRPr="00524087">
        <w:t>, rysun</w:t>
      </w:r>
      <w:r>
        <w:t>ki</w:t>
      </w:r>
      <w:r w:rsidRPr="00524087">
        <w:t xml:space="preserve"> te powin</w:t>
      </w:r>
      <w:r>
        <w:t>ny</w:t>
      </w:r>
      <w:r w:rsidRPr="00524087">
        <w:t xml:space="preserve"> uwzględniać powyższe uwagi oraz posiadać dodatkowo: </w:t>
      </w:r>
      <w:r w:rsidRPr="00524087">
        <w:rPr>
          <w:u w:val="single"/>
        </w:rPr>
        <w:t>uzgodnienie z rzeczoznawcą do spraw zabezpieczeń przeciwpożarowych;</w:t>
      </w:r>
    </w:p>
    <w:p w14:paraId="602460A5" w14:textId="453F1922" w:rsidR="00E85E17" w:rsidRDefault="00E85E17" w:rsidP="00E85E17">
      <w:pPr>
        <w:ind w:left="567" w:firstLine="0"/>
      </w:pPr>
      <w:r w:rsidRPr="00142AEE">
        <w:t xml:space="preserve">Doręczone rysunki pn. </w:t>
      </w:r>
      <w:r w:rsidRPr="00142AEE">
        <w:rPr>
          <w:i/>
          <w:iCs/>
        </w:rPr>
        <w:t>Projekt zagospodarowania terenu</w:t>
      </w:r>
      <w:r w:rsidRPr="00142AEE">
        <w:t xml:space="preserve"> są niekompletne i nie zawierają informacji, o których wyżej mowa;</w:t>
      </w:r>
    </w:p>
    <w:p w14:paraId="20B3FCDA" w14:textId="77777777" w:rsidR="004C37CC" w:rsidRPr="004C37CC" w:rsidRDefault="004C37CC" w:rsidP="00E85E17">
      <w:pPr>
        <w:ind w:left="567" w:firstLine="0"/>
        <w:rPr>
          <w:sz w:val="8"/>
          <w:szCs w:val="8"/>
        </w:rPr>
      </w:pPr>
    </w:p>
    <w:p w14:paraId="34C31713" w14:textId="77777777" w:rsidR="00E85E17" w:rsidRPr="009A6680" w:rsidRDefault="00E85E17" w:rsidP="00E85E17">
      <w:pPr>
        <w:pStyle w:val="Akapitzlist"/>
        <w:numPr>
          <w:ilvl w:val="0"/>
          <w:numId w:val="26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40" w:lineRule="auto"/>
        <w:ind w:left="284" w:right="30" w:hanging="284"/>
        <w:contextualSpacing w:val="0"/>
        <w:textAlignment w:val="baseline"/>
      </w:pPr>
      <w:r w:rsidRPr="009A6680">
        <w:t xml:space="preserve">do </w:t>
      </w:r>
      <w:r w:rsidRPr="009A6680">
        <w:rPr>
          <w:i/>
        </w:rPr>
        <w:t xml:space="preserve">projektu zagospodarowania terenu, </w:t>
      </w:r>
      <w:r w:rsidRPr="009A6680">
        <w:t>zgodnie z art. 34 ust. 3d ustawy Prawo budowlane oraz z § 8 rozporządzenia</w:t>
      </w:r>
      <w:r w:rsidRPr="009A6680">
        <w:rPr>
          <w:rStyle w:val="alb-s"/>
        </w:rPr>
        <w:t xml:space="preserve"> </w:t>
      </w:r>
      <w:r w:rsidRPr="009A6680">
        <w:t>dołączyć:</w:t>
      </w:r>
    </w:p>
    <w:p w14:paraId="3B58F863" w14:textId="77777777" w:rsidR="00E85E17" w:rsidRPr="009A6680" w:rsidRDefault="00E85E17" w:rsidP="00E85E17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</w:pPr>
      <w:bookmarkStart w:id="18" w:name="mip55223276"/>
      <w:bookmarkStart w:id="19" w:name="mip55223274"/>
      <w:bookmarkEnd w:id="18"/>
      <w:bookmarkEnd w:id="19"/>
      <w:r w:rsidRPr="009A6680">
        <w:t>kopię zaświadczenia, o którym mowa w art. 12 ust. 7, aktualnego na dzień:</w:t>
      </w:r>
    </w:p>
    <w:p w14:paraId="5F3DC88D" w14:textId="77777777" w:rsidR="00E85E17" w:rsidRPr="009A6680" w:rsidRDefault="00E85E17" w:rsidP="00E85E17">
      <w:pPr>
        <w:pStyle w:val="Akapitzlist"/>
        <w:numPr>
          <w:ilvl w:val="0"/>
          <w:numId w:val="30"/>
        </w:numPr>
        <w:spacing w:line="240" w:lineRule="auto"/>
        <w:ind w:left="851" w:hanging="284"/>
        <w:jc w:val="left"/>
      </w:pPr>
      <w:r w:rsidRPr="009A6680">
        <w:t>opracowania projektu – w przypadku projektanta,</w:t>
      </w:r>
    </w:p>
    <w:p w14:paraId="6043BA36" w14:textId="77777777" w:rsidR="00E85E17" w:rsidRPr="009A6680" w:rsidRDefault="00E85E17" w:rsidP="00E85E17">
      <w:pPr>
        <w:pStyle w:val="Akapitzlist"/>
        <w:numPr>
          <w:ilvl w:val="0"/>
          <w:numId w:val="30"/>
        </w:numPr>
        <w:spacing w:line="240" w:lineRule="auto"/>
        <w:ind w:left="851" w:hanging="284"/>
        <w:jc w:val="left"/>
      </w:pPr>
      <w:r w:rsidRPr="009A6680">
        <w:t>sprawdzenia projektu – w przypadku projektanta sprawdzającego;</w:t>
      </w:r>
    </w:p>
    <w:p w14:paraId="214BA686" w14:textId="77777777" w:rsidR="00E85E17" w:rsidRPr="009A6680" w:rsidRDefault="00E85E17" w:rsidP="00E85E17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  <w:rPr>
          <w:u w:val="single"/>
        </w:rPr>
      </w:pPr>
      <w:r w:rsidRPr="009A6680">
        <w:rPr>
          <w:u w:val="single"/>
        </w:rPr>
        <w:t>oświadczenie projektanta o sporządzeniu</w:t>
      </w:r>
      <w:r w:rsidRPr="009A6680">
        <w:t xml:space="preserve"> projektu zgodnie z obowiązującymi przepisami i zasadami wiedzy technicznej dla </w:t>
      </w:r>
      <w:r w:rsidRPr="009A6680">
        <w:rPr>
          <w:u w:val="single"/>
        </w:rPr>
        <w:t>wskazanej nazwy zamierzenia budowlanego,</w:t>
      </w:r>
      <w:r w:rsidRPr="009A6680">
        <w:t xml:space="preserve"> z </w:t>
      </w:r>
      <w:r w:rsidRPr="009A6680">
        <w:rPr>
          <w:u w:val="single"/>
        </w:rPr>
        <w:t>poprawnym określeniem części elementu projektu budowlanego, do którego jest załączony</w:t>
      </w:r>
      <w:r>
        <w:t>;</w:t>
      </w:r>
    </w:p>
    <w:p w14:paraId="6E4034A6" w14:textId="77777777" w:rsidR="00E85E17" w:rsidRPr="00226FFA" w:rsidRDefault="00E85E17" w:rsidP="00E85E17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567" w:hanging="284"/>
        <w:textAlignment w:val="baseline"/>
        <w:rPr>
          <w:u w:val="single"/>
        </w:rPr>
      </w:pPr>
      <w:r w:rsidRPr="00226FFA">
        <w:t xml:space="preserve">drugą stronę uprawnień dla projektanta </w:t>
      </w:r>
      <w:r w:rsidRPr="00226FFA">
        <w:rPr>
          <w:bCs/>
          <w:iCs/>
          <w:color w:val="000000" w:themeColor="text1"/>
          <w:u w:val="single"/>
        </w:rPr>
        <w:t>potwierdzone za zgodność z oryginałem przez sporządzającego projekt</w:t>
      </w:r>
      <w:r w:rsidRPr="00226FFA">
        <w:rPr>
          <w:bCs/>
          <w:iCs/>
          <w:color w:val="000000" w:themeColor="text1"/>
        </w:rPr>
        <w:t xml:space="preserve"> (wymóg art. 34 ust. 3d pkt 1 ustawy </w:t>
      </w:r>
      <w:r w:rsidRPr="00226FFA">
        <w:rPr>
          <w:bCs/>
          <w:i/>
          <w:color w:val="000000" w:themeColor="text1"/>
        </w:rPr>
        <w:t>Prawo budowlane</w:t>
      </w:r>
      <w:r w:rsidRPr="00226FFA">
        <w:rPr>
          <w:bCs/>
          <w:iCs/>
          <w:color w:val="000000" w:themeColor="text1"/>
        </w:rPr>
        <w:t>)</w:t>
      </w:r>
      <w:r w:rsidRPr="00226FFA">
        <w:t xml:space="preserve"> - </w:t>
      </w:r>
      <w:r w:rsidRPr="00226FFA">
        <w:rPr>
          <w:u w:val="single"/>
        </w:rPr>
        <w:t>nie doręczono ww. dokumentu;</w:t>
      </w:r>
    </w:p>
    <w:p w14:paraId="3030B992" w14:textId="77777777" w:rsidR="00E85E17" w:rsidRPr="00F30092" w:rsidRDefault="00E85E17" w:rsidP="00E85E17">
      <w:pPr>
        <w:pStyle w:val="Akapitzlist"/>
        <w:tabs>
          <w:tab w:val="left" w:pos="567"/>
        </w:tabs>
        <w:ind w:left="567" w:firstLine="0"/>
        <w:rPr>
          <w:sz w:val="8"/>
          <w:szCs w:val="8"/>
          <w:highlight w:val="yellow"/>
        </w:rPr>
      </w:pPr>
    </w:p>
    <w:p w14:paraId="700B4CC6" w14:textId="77777777" w:rsidR="00E85E17" w:rsidRPr="00755DA1" w:rsidRDefault="00E85E17" w:rsidP="00E85E17">
      <w:pPr>
        <w:pStyle w:val="Akapitzlist"/>
        <w:numPr>
          <w:ilvl w:val="0"/>
          <w:numId w:val="26"/>
        </w:numPr>
        <w:tabs>
          <w:tab w:val="center" w:pos="426"/>
          <w:tab w:val="right" w:pos="9072"/>
        </w:tabs>
        <w:overflowPunct w:val="0"/>
        <w:autoSpaceDE w:val="0"/>
        <w:autoSpaceDN w:val="0"/>
        <w:adjustRightInd w:val="0"/>
        <w:spacing w:line="240" w:lineRule="auto"/>
        <w:ind w:left="284" w:right="30" w:hanging="426"/>
        <w:contextualSpacing w:val="0"/>
        <w:textAlignment w:val="baseline"/>
      </w:pPr>
      <w:r w:rsidRPr="0074681A">
        <w:rPr>
          <w:noProof/>
          <w:color w:val="000000"/>
          <w:u w:val="single"/>
        </w:rPr>
        <w:t>dołączyć</w:t>
      </w:r>
      <w:r w:rsidRPr="0074681A">
        <w:rPr>
          <w:noProof/>
          <w:color w:val="000000"/>
        </w:rPr>
        <w:t xml:space="preserve"> do </w:t>
      </w:r>
      <w:r w:rsidRPr="0074681A">
        <w:rPr>
          <w:i/>
          <w:iCs/>
          <w:color w:val="000000"/>
        </w:rPr>
        <w:t>zał</w:t>
      </w:r>
      <w:r>
        <w:rPr>
          <w:i/>
          <w:iCs/>
          <w:color w:val="000000"/>
        </w:rPr>
        <w:t>ą</w:t>
      </w:r>
      <w:r w:rsidRPr="0074681A">
        <w:rPr>
          <w:i/>
          <w:iCs/>
          <w:color w:val="000000"/>
        </w:rPr>
        <w:t>czników</w:t>
      </w:r>
      <w:r w:rsidRPr="0074681A">
        <w:rPr>
          <w:i/>
          <w:iCs/>
          <w:noProof/>
          <w:color w:val="000000"/>
        </w:rPr>
        <w:t xml:space="preserve"> projektu budowlanego</w:t>
      </w:r>
      <w:r w:rsidRPr="0074681A">
        <w:rPr>
          <w:noProof/>
          <w:color w:val="000000"/>
        </w:rPr>
        <w:t xml:space="preserve"> wszystkie brakujące dokumenty, m.in.: </w:t>
      </w:r>
      <w:r w:rsidRPr="00956CAD">
        <w:t>• postanowienia właściwego organu administracji architektoniczno-budowlanej o udzieleniu zgody na odstępstwo – w przypad</w:t>
      </w:r>
      <w:r w:rsidRPr="00956CAD">
        <w:softHyphen/>
        <w:t>ku odstępstw od przepisów techniczno-budowlanych; • ostateczne decyzje właściwych zarządców dróg (m.in. gminnych i powiatowych) zezwalające na lokalizację sieci w pasie drogowym dróg publicznych wraz z załącznikiem graficznym</w:t>
      </w:r>
      <w:r>
        <w:t xml:space="preserve"> – do projektu nie załączono decyzji dla wszystkich działek w pasie drogi publicznej objętych wnioskiem (przykładowo działki numer 717/2, 670/2, obręb Stara Wieś), przedłożone decyzje nie posiadają klauzuli ostateczności</w:t>
      </w:r>
      <w:r w:rsidRPr="00956CAD">
        <w:t>; •</w:t>
      </w:r>
      <w:r>
        <w:t xml:space="preserve"> </w:t>
      </w:r>
      <w:r w:rsidRPr="00956CAD">
        <w:t>uzgodnienie projektu z zarządcami dróg wraz z załącznikiem graficznym,</w:t>
      </w:r>
      <w:r>
        <w:t xml:space="preserve"> </w:t>
      </w:r>
      <w:r w:rsidRPr="00956CAD">
        <w:t>•</w:t>
      </w:r>
      <w:r>
        <w:t xml:space="preserve"> ostateczną decyzję o pozwoleniu wodnoprawnym dla przekroczenia wszystkich cieków będących w  zakresie projektu - do projektu dołączono decyzję znak: KR.ZUZ.3.4210.268.2022.RW z dnia 29.06.2022 r. zmieniającą decyzję bez klauzuli ostateczności, nie dołączono decyzji pierwotnej; do projektu nie załączono decyzji dla wszystkich działek w kolizji z ciekami wodnymi objętych wnioskiem (przykładowo działki numer 1902, obręb Siołkowa), </w:t>
      </w:r>
      <w:r w:rsidRPr="00956CAD">
        <w:t xml:space="preserve"> •</w:t>
      </w:r>
      <w:r>
        <w:t> </w:t>
      </w:r>
      <w:r w:rsidRPr="0074681A">
        <w:t>w</w:t>
      </w:r>
      <w:r>
        <w:t> </w:t>
      </w:r>
      <w:r w:rsidRPr="0074681A">
        <w:t xml:space="preserve">razie konieczności dostarczyć postanowienie udzielającego zgody na odstępstwo od warunków usytuowania budynków i budowli określonych w art. 53 ust. 2 ustawy z dnia 28 marca 2003 r. </w:t>
      </w:r>
      <w:r w:rsidRPr="0074681A">
        <w:rPr>
          <w:i/>
        </w:rPr>
        <w:t>o</w:t>
      </w:r>
      <w:r>
        <w:rPr>
          <w:i/>
        </w:rPr>
        <w:t> </w:t>
      </w:r>
      <w:r w:rsidRPr="0074681A">
        <w:rPr>
          <w:i/>
        </w:rPr>
        <w:t>transporcie kolejowym</w:t>
      </w:r>
      <w:r w:rsidRPr="0074681A">
        <w:t xml:space="preserve"> (Dz.U.2020.1043 ze zm.), w zakresie </w:t>
      </w:r>
      <w:r w:rsidRPr="0074681A">
        <w:rPr>
          <w:i/>
          <w:iCs/>
        </w:rPr>
        <w:t xml:space="preserve">odległości mniejszej niż 20 m od osi skrajnego toru i odległości mniejszej niż 10 m od granicy obszaru kolejowego - </w:t>
      </w:r>
      <w:r w:rsidRPr="0074681A">
        <w:t>wraz z załącznikiem graficznym.</w:t>
      </w:r>
      <w:r>
        <w:t xml:space="preserve"> </w:t>
      </w:r>
      <w:r w:rsidRPr="0074681A">
        <w:t>Zakres inwestycji obejmuje odcinki sieci zlokalizowane w</w:t>
      </w:r>
      <w:r>
        <w:t> </w:t>
      </w:r>
      <w:r w:rsidRPr="0074681A">
        <w:t>zbliżeniu do linii kolejowej i w granicach obszaru kolejowego</w:t>
      </w:r>
      <w:r>
        <w:t xml:space="preserve">; </w:t>
      </w:r>
      <w:r w:rsidRPr="002F6E1F">
        <w:t>• w</w:t>
      </w:r>
      <w:r>
        <w:t xml:space="preserve"> przypadku posiadania decyzji zezwalających na wycinkę drzew i krzewów wydanych dla ww. inwestycji przedłożyć kopie tych decyzji wraz z potwierdzeniem wniesienia opłaty za ww. wycinkę, </w:t>
      </w:r>
      <w:r w:rsidRPr="002F6E1F">
        <w:t>•</w:t>
      </w:r>
      <w:r>
        <w:t xml:space="preserve"> ostateczną decyzję </w:t>
      </w:r>
      <w:r w:rsidRPr="00AA4F12">
        <w:rPr>
          <w:i/>
          <w:iCs/>
        </w:rPr>
        <w:t xml:space="preserve">o środowiskowych </w:t>
      </w:r>
      <w:r w:rsidRPr="00995094">
        <w:rPr>
          <w:i/>
          <w:iCs/>
        </w:rPr>
        <w:t>uwarunkowanych</w:t>
      </w:r>
      <w:r w:rsidRPr="00995094">
        <w:t xml:space="preserve">  z uwzględnieniem wszystkich numerów działek objętych wnioskiem - zauważa się przykładowo brak działki numer  720, obręb Stara Wieś</w:t>
      </w:r>
      <w:r>
        <w:t xml:space="preserve"> - wyjaśnić powyższe</w:t>
      </w:r>
      <w:r w:rsidRPr="00755DA1">
        <w:t>.</w:t>
      </w:r>
    </w:p>
    <w:p w14:paraId="5406873C" w14:textId="77777777" w:rsidR="00E85E17" w:rsidRPr="0074681A" w:rsidRDefault="00E85E17" w:rsidP="004C37CC">
      <w:pPr>
        <w:pStyle w:val="Akapitzlist"/>
        <w:spacing w:line="240" w:lineRule="auto"/>
        <w:ind w:left="709" w:firstLine="0"/>
        <w:contextualSpacing w:val="0"/>
      </w:pPr>
      <w:r w:rsidRPr="0074681A">
        <w:rPr>
          <w:u w:val="single"/>
        </w:rPr>
        <w:t>Informuje się, że wszystkie załączone do projektu uzgodnienia winny być kompletne i posiadać swoje załączniki graficzne, a decyzje winny posiadać dowody poświadczające ich ostateczność</w:t>
      </w:r>
      <w:r w:rsidRPr="0074681A">
        <w:t>;</w:t>
      </w:r>
    </w:p>
    <w:p w14:paraId="197EE855" w14:textId="77777777" w:rsidR="00E85E17" w:rsidRPr="00F30092" w:rsidRDefault="00E85E17" w:rsidP="00E85E17">
      <w:pPr>
        <w:pStyle w:val="Akapitzlist"/>
        <w:tabs>
          <w:tab w:val="right" w:pos="426"/>
        </w:tabs>
        <w:ind w:left="284" w:right="30" w:firstLine="0"/>
        <w:contextualSpacing w:val="0"/>
        <w:rPr>
          <w:sz w:val="8"/>
          <w:szCs w:val="8"/>
          <w:highlight w:val="yellow"/>
          <w:u w:val="single"/>
        </w:rPr>
      </w:pPr>
    </w:p>
    <w:p w14:paraId="34A3CF0F" w14:textId="77777777" w:rsidR="00E85E17" w:rsidRPr="00221799" w:rsidRDefault="00E85E17" w:rsidP="00E85E17">
      <w:pPr>
        <w:pStyle w:val="Akapitzlist"/>
        <w:numPr>
          <w:ilvl w:val="0"/>
          <w:numId w:val="26"/>
        </w:numPr>
        <w:tabs>
          <w:tab w:val="center" w:pos="426"/>
          <w:tab w:val="right" w:pos="9072"/>
        </w:tabs>
        <w:overflowPunct w:val="0"/>
        <w:autoSpaceDE w:val="0"/>
        <w:autoSpaceDN w:val="0"/>
        <w:adjustRightInd w:val="0"/>
        <w:spacing w:line="240" w:lineRule="auto"/>
        <w:ind w:left="284" w:right="30" w:hanging="426"/>
        <w:contextualSpacing w:val="0"/>
        <w:textAlignment w:val="baseline"/>
      </w:pPr>
      <w:r w:rsidRPr="00221799">
        <w:rPr>
          <w:u w:val="single"/>
        </w:rPr>
        <w:t>skorygować</w:t>
      </w:r>
      <w:r w:rsidRPr="00221799">
        <w:t xml:space="preserve"> spis zawartości projektu, z uwzględnieniem dokonanych korekt dla każdego elementu projektu budowlanego zastosować oddzielną numerację stron (osobna numeracja stron dla projektu zagospodarowania działki lub terenu, osobna numeracja stron dla projektu architektoniczno-budowlanego itd.); projekt zagospodarowania działki lub terenu, projekt </w:t>
      </w:r>
      <w:r w:rsidRPr="00221799">
        <w:lastRenderedPageBreak/>
        <w:t xml:space="preserve">architektoniczno-budowlany sporządzić </w:t>
      </w:r>
      <w:r w:rsidRPr="00221799">
        <w:rPr>
          <w:rFonts w:eastAsia="Calibri"/>
        </w:rPr>
        <w:t>w sposób zgodny z § 4-12 rozpo</w:t>
      </w:r>
      <w:r w:rsidRPr="00221799">
        <w:rPr>
          <w:rFonts w:eastAsia="Calibri"/>
        </w:rPr>
        <w:softHyphen/>
        <w:t>rządzenia;</w:t>
      </w:r>
      <w:r w:rsidRPr="00221799">
        <w:rPr>
          <w:noProof/>
        </w:rPr>
        <w:t xml:space="preserve"> </w:t>
      </w:r>
      <w:r w:rsidRPr="00221799">
        <w:rPr>
          <w:u w:val="single"/>
        </w:rPr>
        <w:t xml:space="preserve">oprawić </w:t>
      </w:r>
      <w:r w:rsidRPr="00221799">
        <w:rPr>
          <w:color w:val="000000" w:themeColor="text1"/>
          <w:u w:val="single"/>
        </w:rPr>
        <w:t>do formatu A4</w:t>
      </w:r>
      <w:r w:rsidRPr="00221799">
        <w:rPr>
          <w:color w:val="000000" w:themeColor="text1"/>
        </w:rPr>
        <w:t xml:space="preserve"> </w:t>
      </w:r>
      <w:r w:rsidRPr="00221799">
        <w:t xml:space="preserve">elementy projektu budowlanego, zgodnie z </w:t>
      </w:r>
      <w:r w:rsidRPr="00221799">
        <w:rPr>
          <w:rFonts w:eastAsia="Calibri"/>
        </w:rPr>
        <w:t>§ 2a i § 5 rozporządzenia</w:t>
      </w:r>
      <w:r>
        <w:rPr>
          <w:rFonts w:eastAsia="Calibri"/>
        </w:rPr>
        <w:t>.</w:t>
      </w:r>
    </w:p>
    <w:p w14:paraId="61A34FD2" w14:textId="77777777" w:rsidR="00EF3426" w:rsidRPr="003B772C" w:rsidRDefault="00EF3426" w:rsidP="003B772C">
      <w:pPr>
        <w:overflowPunct w:val="0"/>
        <w:autoSpaceDE w:val="0"/>
        <w:autoSpaceDN w:val="0"/>
        <w:adjustRightInd w:val="0"/>
        <w:spacing w:line="240" w:lineRule="auto"/>
        <w:ind w:left="284" w:firstLine="0"/>
        <w:textAlignment w:val="baseline"/>
        <w:rPr>
          <w:highlight w:val="yellow"/>
          <w:lang w:eastAsia="en-US"/>
        </w:rPr>
      </w:pPr>
    </w:p>
    <w:p w14:paraId="513A0E0B" w14:textId="77777777" w:rsidR="00EF3426" w:rsidRPr="004C37CC" w:rsidRDefault="00EF3426" w:rsidP="003B772C">
      <w:pPr>
        <w:widowControl w:val="0"/>
        <w:overflowPunct w:val="0"/>
        <w:autoSpaceDE w:val="0"/>
        <w:autoSpaceDN w:val="0"/>
        <w:spacing w:line="240" w:lineRule="auto"/>
        <w:ind w:right="-1"/>
      </w:pPr>
      <w:r w:rsidRPr="004C37CC">
        <w:t xml:space="preserve">Inwestor został poinformowany, iż po bezskutecznym upływie określonego terminu zostanie </w:t>
      </w:r>
      <w:r w:rsidRPr="004C37CC">
        <w:rPr>
          <w:spacing w:val="-2"/>
        </w:rPr>
        <w:t>wydana decyzja o odmowie zatwierdzenia projektu budowlanego i udzielenia pozwolenia na budowę.</w:t>
      </w:r>
    </w:p>
    <w:p w14:paraId="2194FA39" w14:textId="77777777" w:rsidR="00A20848" w:rsidRPr="004C37CC" w:rsidRDefault="00A20848" w:rsidP="003B772C">
      <w:pPr>
        <w:widowControl w:val="0"/>
        <w:spacing w:line="240" w:lineRule="auto"/>
        <w:ind w:right="-1"/>
        <w:rPr>
          <w:szCs w:val="24"/>
        </w:rPr>
      </w:pPr>
      <w:r w:rsidRPr="004C37CC">
        <w:rPr>
          <w:szCs w:val="24"/>
        </w:rPr>
        <w:t>Na wyżej wymienione postanowienie nie służy zażalenie.</w:t>
      </w:r>
    </w:p>
    <w:p w14:paraId="0ACEEFF2" w14:textId="77777777" w:rsidR="0051658B" w:rsidRPr="004C37CC" w:rsidRDefault="0051658B" w:rsidP="003B772C">
      <w:pPr>
        <w:tabs>
          <w:tab w:val="left" w:pos="644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</w:p>
    <w:p w14:paraId="2D548078" w14:textId="79978B49" w:rsidR="0075601D" w:rsidRPr="004C37CC" w:rsidRDefault="0075601D" w:rsidP="003B772C">
      <w:pPr>
        <w:widowControl w:val="0"/>
        <w:overflowPunct w:val="0"/>
        <w:autoSpaceDE w:val="0"/>
        <w:autoSpaceDN w:val="0"/>
        <w:spacing w:line="240" w:lineRule="auto"/>
        <w:ind w:right="-1"/>
        <w:rPr>
          <w:szCs w:val="24"/>
        </w:rPr>
      </w:pPr>
      <w:bookmarkStart w:id="20" w:name="_Hlk40879516"/>
      <w:r w:rsidRPr="004C37CC">
        <w:rPr>
          <w:szCs w:val="24"/>
        </w:rPr>
        <w:t>Informuje się, że zainteresowane strony lub ich pełnomocnicy (legitymujący się pełnomo</w:t>
      </w:r>
      <w:r w:rsidRPr="004C37CC">
        <w:rPr>
          <w:szCs w:val="24"/>
        </w:rPr>
        <w:softHyphen/>
        <w:t xml:space="preserve">cnictwem sporządzonym zgodnie z art. 32 i 33 </w:t>
      </w:r>
      <w:r w:rsidRPr="004C37CC">
        <w:rPr>
          <w:i/>
          <w:szCs w:val="24"/>
        </w:rPr>
        <w:t>Kodeksu postępowania administra</w:t>
      </w:r>
      <w:r w:rsidRPr="004C37CC">
        <w:rPr>
          <w:i/>
          <w:szCs w:val="24"/>
        </w:rPr>
        <w:softHyphen/>
        <w:t xml:space="preserve">cyjnego, </w:t>
      </w:r>
      <w:r w:rsidRPr="004C37CC">
        <w:rPr>
          <w:szCs w:val="24"/>
        </w:rPr>
        <w:t xml:space="preserve">które podlega opłacie skarbowej zgodnie z przepisami ustawy z dnia 16 listopada 2006 r. </w:t>
      </w:r>
      <w:r w:rsidRPr="004C37CC">
        <w:rPr>
          <w:i/>
          <w:szCs w:val="24"/>
        </w:rPr>
        <w:t>o opłacie skarbowej</w:t>
      </w:r>
      <w:r w:rsidRPr="004C37CC">
        <w:rPr>
          <w:szCs w:val="24"/>
        </w:rPr>
        <w:t>) mogą zapoznać się z materiałem dowodowym oraz dokumen</w:t>
      </w:r>
      <w:r w:rsidRPr="004C37CC">
        <w:rPr>
          <w:szCs w:val="24"/>
        </w:rPr>
        <w:softHyphen/>
        <w:t>tacją przedłożoną przez inwestora i w tym przedmiocie wnieść ewentualne uwagi lub zastrzeżenia w Wydziale Infrastruktury Mało</w:t>
      </w:r>
      <w:r w:rsidR="00B557BC" w:rsidRPr="004C37CC">
        <w:rPr>
          <w:szCs w:val="24"/>
        </w:rPr>
        <w:softHyphen/>
      </w:r>
      <w:r w:rsidRPr="004C37CC">
        <w:rPr>
          <w:szCs w:val="24"/>
        </w:rPr>
        <w:t>polskiego Urzędu Wojewódzkiego w Krakowie, ul. Basztowa 22, pokój nr 61 (telefon kontaktowy nr</w:t>
      </w:r>
      <w:r w:rsidR="00B557BC" w:rsidRPr="004C37CC">
        <w:rPr>
          <w:szCs w:val="24"/>
        </w:rPr>
        <w:t> </w:t>
      </w:r>
      <w:r w:rsidRPr="004C37CC">
        <w:rPr>
          <w:b/>
          <w:szCs w:val="24"/>
        </w:rPr>
        <w:t>12 39 21 639</w:t>
      </w:r>
      <w:r w:rsidRPr="004C37CC">
        <w:rPr>
          <w:szCs w:val="24"/>
        </w:rPr>
        <w:t>), w dniach i godzi</w:t>
      </w:r>
      <w:r w:rsidRPr="004C37CC">
        <w:rPr>
          <w:szCs w:val="24"/>
        </w:rPr>
        <w:softHyphen/>
        <w:t xml:space="preserve">nach pracy Urzędu: poniedziałek w godz. 9.00 – 17.00, wtorek – piątek w godz. 7.30 – 15.30. </w:t>
      </w:r>
    </w:p>
    <w:p w14:paraId="1DD150F1" w14:textId="143DD6F6" w:rsidR="0075601D" w:rsidRPr="004C37CC" w:rsidRDefault="0075601D" w:rsidP="003B772C">
      <w:pPr>
        <w:widowControl w:val="0"/>
        <w:overflowPunct w:val="0"/>
        <w:autoSpaceDE w:val="0"/>
        <w:autoSpaceDN w:val="0"/>
        <w:spacing w:line="240" w:lineRule="auto"/>
        <w:ind w:right="-1" w:firstLine="0"/>
        <w:rPr>
          <w:szCs w:val="24"/>
        </w:rPr>
      </w:pPr>
    </w:p>
    <w:p w14:paraId="021ADCC2" w14:textId="77777777" w:rsidR="0075601D" w:rsidRPr="004C37CC" w:rsidRDefault="0075601D" w:rsidP="003B772C">
      <w:pPr>
        <w:widowControl w:val="0"/>
        <w:overflowPunct w:val="0"/>
        <w:autoSpaceDE w:val="0"/>
        <w:autoSpaceDN w:val="0"/>
        <w:spacing w:line="240" w:lineRule="auto"/>
        <w:ind w:right="-1"/>
      </w:pPr>
      <w:r w:rsidRPr="004C37CC">
        <w:rPr>
          <w:szCs w:val="24"/>
        </w:rPr>
        <w:t xml:space="preserve">Zgodnie z art. 41 </w:t>
      </w:r>
      <w:r w:rsidRPr="004C37CC">
        <w:rPr>
          <w:i/>
          <w:szCs w:val="24"/>
        </w:rPr>
        <w:t>Kodeksu postępowania administracyjnego</w:t>
      </w:r>
      <w:r w:rsidRPr="004C37CC">
        <w:rPr>
          <w:szCs w:val="24"/>
        </w:rPr>
        <w:t xml:space="preserve"> informuje się, iż w toku postępowania strony oraz ich przedstawiciele i pełnomocnicy mają obowiązek zawiadomić tutejszy organ administracji publicznej o każdej zmianie swego adresu, a w razie zaniedbania tego obowiązku doręczenie pisma pod dotychczasowym adresem ma skutek prawny.</w:t>
      </w:r>
      <w:r w:rsidRPr="004C37CC">
        <w:t xml:space="preserve"> </w:t>
      </w:r>
    </w:p>
    <w:p w14:paraId="5B93C296" w14:textId="77777777" w:rsidR="0075601D" w:rsidRPr="004C37CC" w:rsidRDefault="0075601D" w:rsidP="003B772C">
      <w:pPr>
        <w:widowControl w:val="0"/>
        <w:overflowPunct w:val="0"/>
        <w:autoSpaceDE w:val="0"/>
        <w:autoSpaceDN w:val="0"/>
        <w:adjustRightInd w:val="0"/>
        <w:spacing w:line="240" w:lineRule="auto"/>
        <w:ind w:left="284" w:right="-1" w:firstLine="0"/>
        <w:textAlignment w:val="baseline"/>
        <w:rPr>
          <w:szCs w:val="24"/>
        </w:rPr>
      </w:pPr>
    </w:p>
    <w:p w14:paraId="4E9CD29B" w14:textId="06B6652D" w:rsidR="0075601D" w:rsidRPr="004C37CC" w:rsidRDefault="0075601D" w:rsidP="003B772C">
      <w:pPr>
        <w:widowControl w:val="0"/>
        <w:overflowPunct w:val="0"/>
        <w:autoSpaceDE w:val="0"/>
        <w:autoSpaceDN w:val="0"/>
        <w:spacing w:line="240" w:lineRule="auto"/>
        <w:ind w:right="-1"/>
        <w:rPr>
          <w:spacing w:val="-4"/>
          <w:szCs w:val="24"/>
        </w:rPr>
      </w:pPr>
      <w:r w:rsidRPr="004C37CC">
        <w:rPr>
          <w:spacing w:val="-4"/>
          <w:szCs w:val="24"/>
        </w:rPr>
        <w:t xml:space="preserve">W przypadku dalszej korespondencji proszę powołać się na znak sprawy: </w:t>
      </w:r>
      <w:r w:rsidR="0004529D" w:rsidRPr="004C37CC">
        <w:rPr>
          <w:spacing w:val="-4"/>
          <w:szCs w:val="24"/>
        </w:rPr>
        <w:t>WI-II.7840.14.</w:t>
      </w:r>
      <w:r w:rsidR="004C37CC" w:rsidRPr="004C37CC">
        <w:rPr>
          <w:spacing w:val="-4"/>
          <w:szCs w:val="24"/>
        </w:rPr>
        <w:t>11</w:t>
      </w:r>
      <w:r w:rsidR="0004529D" w:rsidRPr="004C37CC">
        <w:rPr>
          <w:spacing w:val="-4"/>
          <w:szCs w:val="24"/>
        </w:rPr>
        <w:t>.2022.EJ.</w:t>
      </w:r>
    </w:p>
    <w:p w14:paraId="2E550EFA" w14:textId="77777777" w:rsidR="0075601D" w:rsidRPr="004C37CC" w:rsidRDefault="0075601D" w:rsidP="003B772C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</w:p>
    <w:bookmarkEnd w:id="20"/>
    <w:p w14:paraId="5CB3E10B" w14:textId="77777777" w:rsidR="0051658B" w:rsidRPr="004C37CC" w:rsidRDefault="0051658B" w:rsidP="003B772C">
      <w:pPr>
        <w:widowControl w:val="0"/>
        <w:overflowPunct w:val="0"/>
        <w:autoSpaceDE w:val="0"/>
        <w:autoSpaceDN w:val="0"/>
        <w:spacing w:line="240" w:lineRule="auto"/>
        <w:ind w:right="-1"/>
        <w:rPr>
          <w:bCs/>
          <w:u w:val="single"/>
        </w:rPr>
      </w:pPr>
      <w:r w:rsidRPr="004C37CC">
        <w:rPr>
          <w:bCs/>
          <w:u w:val="single"/>
        </w:rPr>
        <w:t>Pouczenie:</w:t>
      </w:r>
    </w:p>
    <w:p w14:paraId="7BCD5256" w14:textId="77777777" w:rsidR="0051658B" w:rsidRPr="004C37CC" w:rsidRDefault="0051658B" w:rsidP="003B772C">
      <w:pPr>
        <w:widowControl w:val="0"/>
        <w:overflowPunct w:val="0"/>
        <w:autoSpaceDE w:val="0"/>
        <w:autoSpaceDN w:val="0"/>
        <w:spacing w:line="240" w:lineRule="auto"/>
        <w:ind w:right="-1"/>
        <w:rPr>
          <w:sz w:val="8"/>
          <w:szCs w:val="8"/>
        </w:rPr>
      </w:pPr>
    </w:p>
    <w:p w14:paraId="0EDCAA4D" w14:textId="665FE57E" w:rsidR="0051658B" w:rsidRPr="004C37CC" w:rsidRDefault="0051658B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4C37CC">
        <w:t xml:space="preserve">Zgodnie z art. 41 </w:t>
      </w:r>
      <w:r w:rsidRPr="004C37CC">
        <w:rPr>
          <w:i/>
        </w:rPr>
        <w:t>Kodeksu postępowania administracyjnego</w:t>
      </w:r>
      <w:r w:rsidRPr="004C37CC">
        <w:t xml:space="preserve"> informuje się, że w toku postę</w:t>
      </w:r>
      <w:r w:rsidR="0004529D" w:rsidRPr="004C37CC">
        <w:softHyphen/>
      </w:r>
      <w:r w:rsidRPr="004C37CC">
        <w:t>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427E0598" w14:textId="473FB2AA" w:rsidR="0051658B" w:rsidRPr="004C37CC" w:rsidRDefault="0051658B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4C37CC">
        <w:t xml:space="preserve">Zgodnie z art. 15 ust. 4 ustawy z dnia 24 kwietnia 2009 r. </w:t>
      </w:r>
      <w:r w:rsidRPr="004C37CC">
        <w:rPr>
          <w:i/>
          <w:iCs/>
        </w:rPr>
        <w:t>o inwestycjach w zakresie terminalu regazyfikacyjnego skroplonego gazu ziemnego w Świnoujściu</w:t>
      </w:r>
      <w:r w:rsidRPr="004C37CC">
        <w:rPr>
          <w:i/>
        </w:rPr>
        <w:t xml:space="preserve"> (</w:t>
      </w:r>
      <w:r w:rsidR="0004529D" w:rsidRPr="004C37CC">
        <w:t xml:space="preserve">Dz.U.2021.1836 </w:t>
      </w:r>
      <w:proofErr w:type="spellStart"/>
      <w:r w:rsidR="0004529D" w:rsidRPr="004C37CC">
        <w:t>t.j</w:t>
      </w:r>
      <w:proofErr w:type="spellEnd"/>
      <w:r w:rsidR="0004529D" w:rsidRPr="004C37CC">
        <w:t>.</w:t>
      </w:r>
      <w:r w:rsidRPr="004C37CC">
        <w:rPr>
          <w:iCs/>
        </w:rPr>
        <w:t>)</w:t>
      </w:r>
      <w:r w:rsidRPr="004C37CC">
        <w:t>, do postępo</w:t>
      </w:r>
      <w:r w:rsidR="0004529D" w:rsidRPr="004C37CC">
        <w:softHyphen/>
      </w:r>
      <w:r w:rsidRPr="004C37CC">
        <w:t>wania w sprawie pozwolenia na budowę inwestycji w zakresie terminalu stosuje się odpowiednio, między innymi przepis art. 8 ust. 1 i 1a, który zobowiązuje wojewodę do</w:t>
      </w:r>
      <w:r w:rsidRPr="004C37CC">
        <w:rPr>
          <w:b/>
        </w:rPr>
        <w:t xml:space="preserve"> </w:t>
      </w:r>
      <w:r w:rsidRPr="004C37CC">
        <w:t>zawiadamia o wszczęciu postępowania w zakresie terminalu:</w:t>
      </w:r>
    </w:p>
    <w:p w14:paraId="77A965D7" w14:textId="77777777" w:rsidR="0051658B" w:rsidRPr="004C37CC" w:rsidRDefault="0051658B" w:rsidP="003B772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45" w:hanging="284"/>
        <w:contextualSpacing/>
        <w:textAlignment w:val="baseline"/>
      </w:pPr>
      <w:r w:rsidRPr="004C37CC">
        <w:t>wnioskodawcę, wysyłając zawiadomienie na adres wskazany we wniosku;</w:t>
      </w:r>
    </w:p>
    <w:p w14:paraId="38B4F034" w14:textId="77777777" w:rsidR="0051658B" w:rsidRPr="004C37CC" w:rsidRDefault="0051658B" w:rsidP="003B772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45" w:hanging="284"/>
        <w:contextualSpacing/>
        <w:textAlignment w:val="baseline"/>
      </w:pPr>
      <w:r w:rsidRPr="004C37CC">
        <w:t>właścicieli i użytkowników wieczystych nieruchomości objętych wnioskiem, przy czym zawia</w:t>
      </w:r>
      <w:r w:rsidRPr="004C37CC">
        <w:softHyphen/>
        <w:t>domienia wysyła się na adres określony w katastrze nieruchomości ze skutkiem doręczenia;</w:t>
      </w:r>
    </w:p>
    <w:p w14:paraId="106FC18D" w14:textId="77777777" w:rsidR="0051658B" w:rsidRPr="004C37CC" w:rsidRDefault="0051658B" w:rsidP="003B772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45" w:hanging="284"/>
        <w:contextualSpacing/>
        <w:textAlignment w:val="baseline"/>
      </w:pPr>
      <w:r w:rsidRPr="004C37CC">
        <w:t>pozostałe strony, w drodze obwieszczenia w urzędzie wojewódzkim i urzędach gmin właściwych ze względu na lokalizację inwestycji w zakresie terminalu, w Biuletynie Informacji Publicznej, na stronie podmiotowej urzędu wojewódzkiego, a także w prasie o zasięgu ogólnopolskim; w obwieszczeniu zamieszcza się oznaczenia nieruchomości objętych wnioskiem według katastru nieruchomości oraz numery ksiąg wieczystych, które zgodnie z danymi zawartymi w ich dziale pierwszym są prowadzone dla tych nieruchomości, a także informację o miejscu, w którym strony mogą zapoznać się z aktami sprawy;</w:t>
      </w:r>
    </w:p>
    <w:p w14:paraId="2A60FCB7" w14:textId="77777777" w:rsidR="0051658B" w:rsidRPr="004C37CC" w:rsidRDefault="0051658B" w:rsidP="003B772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45" w:hanging="284"/>
        <w:contextualSpacing/>
        <w:textAlignment w:val="baseline"/>
      </w:pPr>
      <w:r w:rsidRPr="004C37CC">
        <w:t>właściwe miejscowo organy w sprawach, o których mowa w ust. 2 pkt 2-4, przy czym wójt (burmistrz, prezydent miasta) niezwłocznie ogłasza o wszczęciu postępowania w Biuletynie Informacji Publicznej, na stronie podmiotowej urzędu gminy.</w:t>
      </w:r>
    </w:p>
    <w:p w14:paraId="65CBBEB0" w14:textId="77777777" w:rsidR="0051658B" w:rsidRPr="004C37CC" w:rsidRDefault="0051658B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color w:val="2E74B5" w:themeColor="accent5" w:themeShade="BF"/>
          <w:sz w:val="8"/>
          <w:szCs w:val="8"/>
        </w:rPr>
      </w:pPr>
    </w:p>
    <w:p w14:paraId="68CD0123" w14:textId="659008EE" w:rsidR="00C71CFA" w:rsidRPr="004C37CC" w:rsidRDefault="00343DDC" w:rsidP="003B772C">
      <w:pPr>
        <w:spacing w:line="240" w:lineRule="auto"/>
      </w:pPr>
      <w:r w:rsidRPr="004C37CC">
        <w:t>Do postępowania w sprawie pozwolenia na budowę inwestycji w zakresie terminalu lub pozwolenia na rozbiórkę tej inwestycji przepisy</w:t>
      </w:r>
      <w:r w:rsidR="00E72B0A" w:rsidRPr="004C37CC">
        <w:t xml:space="preserve"> </w:t>
      </w:r>
      <w:r w:rsidRPr="004C37CC">
        <w:t>art. 8 ust.</w:t>
      </w:r>
      <w:r w:rsidR="00E72B0A" w:rsidRPr="004C37CC">
        <w:t xml:space="preserve"> </w:t>
      </w:r>
      <w:r w:rsidRPr="004C37CC">
        <w:t>3 і 3a,</w:t>
      </w:r>
      <w:r w:rsidR="00E72B0A" w:rsidRPr="004C37CC">
        <w:t xml:space="preserve"> </w:t>
      </w:r>
      <w:r w:rsidRPr="004C37CC">
        <w:rPr>
          <w:color w:val="000000"/>
        </w:rPr>
        <w:t xml:space="preserve">ustawy </w:t>
      </w:r>
      <w:r w:rsidRPr="004C37CC">
        <w:rPr>
          <w:i/>
        </w:rPr>
        <w:t>o inwestycjach w zakresie terminalu regazyfikacyjnego skroplonego gazu ziemnego w Świnoujściu</w:t>
      </w:r>
      <w:r w:rsidRPr="004C37CC">
        <w:rPr>
          <w:iCs/>
        </w:rPr>
        <w:t xml:space="preserve">, </w:t>
      </w:r>
      <w:r w:rsidRPr="004C37CC">
        <w:t>stosuje się odpowiednio, zatem</w:t>
      </w:r>
      <w:r w:rsidRPr="004C37CC">
        <w:rPr>
          <w:iCs/>
        </w:rPr>
        <w:t xml:space="preserve"> w przypadku, </w:t>
      </w:r>
      <w:r w:rsidRPr="004C37CC">
        <w:t xml:space="preserve">gdy po doręczeniu niniejszego zawiadomienia nastąpi </w:t>
      </w:r>
      <w:r w:rsidRPr="004C37CC">
        <w:rPr>
          <w:i/>
          <w:iCs/>
        </w:rPr>
        <w:t xml:space="preserve">zbycie własności lub prawa użytkowania wieczystego nieruchomości objętej wnioskiem o wydanie decyzji o pozwoleniu na budowę w zakresie terminalu lub przeniesienie wskutek innego zdarzenia prawnego własności lub prawa użytkowania wieczystego nieruchomości objętej wnioskiem o wydanie decyzji o ustaleniu </w:t>
      </w:r>
      <w:r w:rsidRPr="004C37CC">
        <w:rPr>
          <w:i/>
          <w:iCs/>
        </w:rPr>
        <w:lastRenderedPageBreak/>
        <w:t>lokalizacji inwestycji w zakresie terminalu</w:t>
      </w:r>
      <w:r w:rsidRPr="004C37CC">
        <w:t xml:space="preserve"> </w:t>
      </w:r>
      <w:r w:rsidR="0004529D" w:rsidRPr="004C37CC">
        <w:t>–</w:t>
      </w:r>
      <w:r w:rsidRPr="004C37CC">
        <w:t xml:space="preserve"> nabywca i zbywca, są obowiązani do zgłoszenia właściwemu wojewodzie danych nowego właściciela lub użytkownika wieczystego.</w:t>
      </w:r>
    </w:p>
    <w:p w14:paraId="24DA7D1E" w14:textId="77777777" w:rsidR="00343DDC" w:rsidRPr="004C37CC" w:rsidRDefault="00343DDC" w:rsidP="003B772C">
      <w:pPr>
        <w:spacing w:line="240" w:lineRule="auto"/>
      </w:pPr>
    </w:p>
    <w:p w14:paraId="545F4758" w14:textId="2110BAD0" w:rsidR="0051658B" w:rsidRPr="004C37CC" w:rsidRDefault="0051658B" w:rsidP="003B772C">
      <w:pPr>
        <w:spacing w:line="240" w:lineRule="auto"/>
      </w:pPr>
      <w:r w:rsidRPr="004C37CC">
        <w:t xml:space="preserve">Zgodnie z art. 12 ust. 1a ww. ustawy w przypadku nieuregulowanego stanu prawnego nieruchomości objętych wnioskiem o wydanie decyzji o pozwoleniu na budowę inwestycji w zakresie terminalu lub braku w katastrze nieruchomości danych pozwalających na ustalenie danych osobowych, w szczególności adresu zamieszkania, właściciela lub użytkownika </w:t>
      </w:r>
      <w:r w:rsidRPr="004C37CC">
        <w:rPr>
          <w:spacing w:val="-4"/>
        </w:rPr>
        <w:t>wieczystego nieruchomości, zawiadomienie właściciela lub użytkownika wieczystego o wszczę</w:t>
      </w:r>
      <w:r w:rsidRPr="004C37CC">
        <w:rPr>
          <w:spacing w:val="-4"/>
        </w:rPr>
        <w:softHyphen/>
      </w:r>
      <w:r w:rsidRPr="004C37CC">
        <w:rPr>
          <w:spacing w:val="-4"/>
        </w:rPr>
        <w:softHyphen/>
        <w:t>ciu</w:t>
      </w:r>
      <w:r w:rsidRPr="004C37CC">
        <w:t xml:space="preserve"> postępowania o wydanie decyzji o pozwoleniu na budowę inwestycji w zakresie terminalu następuje w drodze obwieszczenia. Przez nieuregulowany stan prawny należy rozumieć także sytuację, kiedy dotych</w:t>
      </w:r>
      <w:r w:rsidRPr="004C37CC">
        <w:softHyphen/>
        <w:t>czasowy właściciel lub użytkownik wieczysty nierucho</w:t>
      </w:r>
      <w:r w:rsidRPr="004C37CC">
        <w:softHyphen/>
        <w:t>mości nie żyje, a spadkobiercy nie wykazali prawa do spadku.</w:t>
      </w:r>
    </w:p>
    <w:p w14:paraId="6640D9E7" w14:textId="77777777" w:rsidR="0051658B" w:rsidRPr="004C37CC" w:rsidRDefault="0051658B" w:rsidP="003B772C">
      <w:pPr>
        <w:tabs>
          <w:tab w:val="center" w:pos="6379"/>
        </w:tabs>
        <w:overflowPunct w:val="0"/>
        <w:autoSpaceDE w:val="0"/>
        <w:autoSpaceDN w:val="0"/>
        <w:adjustRightInd w:val="0"/>
        <w:spacing w:line="240" w:lineRule="auto"/>
        <w:textAlignment w:val="baseline"/>
      </w:pPr>
    </w:p>
    <w:p w14:paraId="60F45213" w14:textId="1E541B1C" w:rsidR="0051658B" w:rsidRPr="004C37CC" w:rsidRDefault="0051658B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</w:rPr>
      </w:pPr>
      <w:r w:rsidRPr="004C37CC">
        <w:rPr>
          <w:b/>
        </w:rPr>
        <w:t xml:space="preserve">Zgodnie z art. 49 </w:t>
      </w:r>
      <w:r w:rsidRPr="004C37CC">
        <w:rPr>
          <w:b/>
          <w:i/>
        </w:rPr>
        <w:t>Kodeksu postępowania administracyjnego</w:t>
      </w:r>
      <w:r w:rsidRPr="004C37CC">
        <w:rPr>
          <w:b/>
        </w:rPr>
        <w:t xml:space="preserve"> doręczenie uważa się za dokonane po upływie 14 dni od dnia publicznego ogłoszenia.</w:t>
      </w:r>
    </w:p>
    <w:p w14:paraId="17FD96F8" w14:textId="77777777" w:rsidR="0051658B" w:rsidRPr="004C37CC" w:rsidRDefault="0051658B" w:rsidP="003B772C">
      <w:pPr>
        <w:spacing w:line="240" w:lineRule="auto"/>
        <w:ind w:firstLine="0"/>
      </w:pPr>
    </w:p>
    <w:p w14:paraId="7695696E" w14:textId="77777777" w:rsidR="0051658B" w:rsidRPr="004C37CC" w:rsidRDefault="0051658B" w:rsidP="003B772C">
      <w:pPr>
        <w:spacing w:line="240" w:lineRule="auto"/>
        <w:ind w:left="284" w:firstLine="0"/>
      </w:pPr>
      <w:r w:rsidRPr="004C37CC">
        <w:t>Obwieszczenie podlega publikacji:</w:t>
      </w:r>
    </w:p>
    <w:p w14:paraId="5CFA89C9" w14:textId="77777777" w:rsidR="0051658B" w:rsidRPr="004C37CC" w:rsidRDefault="0051658B" w:rsidP="003B772C">
      <w:pPr>
        <w:spacing w:line="240" w:lineRule="auto"/>
        <w:ind w:left="284" w:firstLine="0"/>
        <w:rPr>
          <w:sz w:val="8"/>
          <w:szCs w:val="8"/>
        </w:rPr>
      </w:pPr>
    </w:p>
    <w:p w14:paraId="1284C25B" w14:textId="58114BA4" w:rsidR="0051658B" w:rsidRPr="004C37CC" w:rsidRDefault="0051658B" w:rsidP="003B772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</w:pPr>
      <w:r w:rsidRPr="004C37CC">
        <w:t>na tablicach ogłoszeń Małopolskiego Urzędu Wojewódzkiego w Krakowie</w:t>
      </w:r>
      <w:r w:rsidR="00DA2FE2" w:rsidRPr="004C37CC">
        <w:t>,</w:t>
      </w:r>
      <w:r w:rsidRPr="004C37CC">
        <w:t xml:space="preserve"> na stronie internetowej urzędu wojewódzkiego</w:t>
      </w:r>
      <w:r w:rsidR="003A0F4B" w:rsidRPr="004C37CC">
        <w:t xml:space="preserve"> oraz w Biuletynie Informacji Publicznej</w:t>
      </w:r>
      <w:r w:rsidRPr="004C37CC">
        <w:t xml:space="preserve"> (art. 8 ust. 1 pkt 3 ustawy </w:t>
      </w:r>
      <w:r w:rsidRPr="004C37CC">
        <w:rPr>
          <w:i/>
        </w:rPr>
        <w:t>o inwestycjach w zakresie terminalu regazyfikacyjnego skroplonego gazu ziemnego w Świnoujściu</w:t>
      </w:r>
      <w:r w:rsidRPr="004C37CC">
        <w:t xml:space="preserve">); </w:t>
      </w:r>
      <w:r w:rsidR="003A0F4B" w:rsidRPr="004C37CC">
        <w:t xml:space="preserve"> </w:t>
      </w:r>
    </w:p>
    <w:p w14:paraId="0A20EAD6" w14:textId="77777777" w:rsidR="0051658B" w:rsidRPr="004C37CC" w:rsidRDefault="0051658B" w:rsidP="003B772C">
      <w:pPr>
        <w:overflowPunct w:val="0"/>
        <w:autoSpaceDE w:val="0"/>
        <w:autoSpaceDN w:val="0"/>
        <w:adjustRightInd w:val="0"/>
        <w:spacing w:line="240" w:lineRule="auto"/>
        <w:ind w:left="284" w:firstLine="0"/>
        <w:textAlignment w:val="baseline"/>
        <w:rPr>
          <w:sz w:val="8"/>
          <w:szCs w:val="8"/>
        </w:rPr>
      </w:pPr>
    </w:p>
    <w:p w14:paraId="2BDDDC0D" w14:textId="5CCBB74B" w:rsidR="0051658B" w:rsidRPr="004C37CC" w:rsidRDefault="0051658B" w:rsidP="003B772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</w:pPr>
      <w:r w:rsidRPr="004C37CC">
        <w:t>na tablic</w:t>
      </w:r>
      <w:r w:rsidR="0004529D" w:rsidRPr="004C37CC">
        <w:t>y</w:t>
      </w:r>
      <w:r w:rsidRPr="004C37CC">
        <w:t xml:space="preserve"> ogłoszeń</w:t>
      </w:r>
      <w:r w:rsidR="003A0F4B" w:rsidRPr="004C37CC">
        <w:t xml:space="preserve">, na </w:t>
      </w:r>
      <w:r w:rsidRPr="004C37CC">
        <w:t>stron</w:t>
      </w:r>
      <w:r w:rsidR="0004529D" w:rsidRPr="004C37CC">
        <w:t>ie</w:t>
      </w:r>
      <w:r w:rsidRPr="004C37CC">
        <w:t xml:space="preserve"> internetow</w:t>
      </w:r>
      <w:r w:rsidR="0004529D" w:rsidRPr="004C37CC">
        <w:t>ej</w:t>
      </w:r>
      <w:r w:rsidR="003A0F4B" w:rsidRPr="004C37CC">
        <w:t xml:space="preserve"> oraz w Biuletynie Informacji Publicznej</w:t>
      </w:r>
      <w:r w:rsidR="001B2149" w:rsidRPr="004C37CC">
        <w:t xml:space="preserve"> urzęd</w:t>
      </w:r>
      <w:r w:rsidR="0004529D" w:rsidRPr="004C37CC">
        <w:t>u</w:t>
      </w:r>
      <w:r w:rsidR="001B2149" w:rsidRPr="004C37CC">
        <w:t xml:space="preserve"> gmin</w:t>
      </w:r>
      <w:r w:rsidR="0004529D" w:rsidRPr="004C37CC">
        <w:t>y</w:t>
      </w:r>
      <w:r w:rsidR="001B2149" w:rsidRPr="004C37CC">
        <w:t xml:space="preserve"> właściw</w:t>
      </w:r>
      <w:r w:rsidR="0004529D" w:rsidRPr="004C37CC">
        <w:t>ej</w:t>
      </w:r>
      <w:r w:rsidR="001B2149" w:rsidRPr="004C37CC">
        <w:t xml:space="preserve"> ze względu na lokalizację inwestycji w zakresie terminalu</w:t>
      </w:r>
      <w:r w:rsidRPr="004C37CC">
        <w:t xml:space="preserve"> (art. 8 ust. 1 pkt 3 i 4 ww. ustawy);</w:t>
      </w:r>
    </w:p>
    <w:p w14:paraId="794F9D0F" w14:textId="77777777" w:rsidR="0051658B" w:rsidRPr="004C37CC" w:rsidRDefault="0051658B" w:rsidP="003B772C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8"/>
          <w:szCs w:val="8"/>
        </w:rPr>
      </w:pPr>
    </w:p>
    <w:p w14:paraId="514A17A9" w14:textId="77777777" w:rsidR="00395858" w:rsidRPr="004C37CC" w:rsidRDefault="0051658B" w:rsidP="003B772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</w:pPr>
      <w:r w:rsidRPr="004C37CC">
        <w:t>w prasie o zasięgu ogólnopolskim (art. 8 ust. 1 pkt 3 ww. ustaw</w:t>
      </w:r>
      <w:r w:rsidR="00395858" w:rsidRPr="004C37CC">
        <w:t>y).</w:t>
      </w:r>
    </w:p>
    <w:bookmarkEnd w:id="12"/>
    <w:bookmarkEnd w:id="13"/>
    <w:p w14:paraId="7DA82A8F" w14:textId="2DF8E253" w:rsidR="00DE7BE3" w:rsidRDefault="00DE7BE3" w:rsidP="003B772C">
      <w:pPr>
        <w:tabs>
          <w:tab w:val="left" w:pos="1590"/>
        </w:tabs>
        <w:spacing w:line="240" w:lineRule="auto"/>
        <w:ind w:firstLine="0"/>
      </w:pPr>
    </w:p>
    <w:sectPr w:rsidR="00DE7BE3" w:rsidSect="0079326F">
      <w:footerReference w:type="default" r:id="rId7"/>
      <w:headerReference w:type="first" r:id="rId8"/>
      <w:footerReference w:type="first" r:id="rId9"/>
      <w:type w:val="continuous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A253A" w14:textId="77777777" w:rsidR="001B1940" w:rsidRDefault="001B1940">
      <w:pPr>
        <w:spacing w:line="240" w:lineRule="auto"/>
      </w:pPr>
      <w:r>
        <w:separator/>
      </w:r>
    </w:p>
  </w:endnote>
  <w:endnote w:type="continuationSeparator" w:id="0">
    <w:p w14:paraId="2160EF83" w14:textId="77777777" w:rsidR="001B1940" w:rsidRDefault="001B1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2146"/>
      <w:docPartObj>
        <w:docPartGallery w:val="Page Numbers (Bottom of Page)"/>
        <w:docPartUnique/>
      </w:docPartObj>
    </w:sdtPr>
    <w:sdtEndPr/>
    <w:sdtContent>
      <w:p w14:paraId="557BB13C" w14:textId="77777777" w:rsidR="00EA79EF" w:rsidRDefault="00EA79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C87">
          <w:rPr>
            <w:noProof/>
          </w:rPr>
          <w:t>7</w:t>
        </w:r>
        <w:r>
          <w:fldChar w:fldCharType="end"/>
        </w:r>
      </w:p>
    </w:sdtContent>
  </w:sdt>
  <w:p w14:paraId="054B31E7" w14:textId="77777777" w:rsidR="00EA79EF" w:rsidRDefault="00EA79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D659" w14:textId="77777777" w:rsidR="00EA79EF" w:rsidRPr="003129B0" w:rsidRDefault="00EA79EF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EA79EF" w:rsidRPr="003129B0" w:rsidRDefault="00EA79EF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4BC1EB09" w14:textId="77777777" w:rsidR="00EA79EF" w:rsidRDefault="00EA79EF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6962A30A" w14:textId="77777777" w:rsidR="00EA79EF" w:rsidRPr="003129B0" w:rsidRDefault="00EA79EF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EA79EF" w:rsidRDefault="00EA7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F74DE" w14:textId="77777777" w:rsidR="001B1940" w:rsidRDefault="001B1940">
      <w:pPr>
        <w:spacing w:line="240" w:lineRule="auto"/>
      </w:pPr>
      <w:r>
        <w:separator/>
      </w:r>
    </w:p>
  </w:footnote>
  <w:footnote w:type="continuationSeparator" w:id="0">
    <w:p w14:paraId="7DFE6F6C" w14:textId="77777777" w:rsidR="001B1940" w:rsidRDefault="001B1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0BEAC" w14:textId="77777777" w:rsidR="00EA79EF" w:rsidRPr="00760E09" w:rsidRDefault="00EA79EF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BC4AFF"/>
    <w:multiLevelType w:val="hybridMultilevel"/>
    <w:tmpl w:val="A3488988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1EF"/>
    <w:multiLevelType w:val="hybridMultilevel"/>
    <w:tmpl w:val="0BA4EBF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5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90F1C"/>
    <w:multiLevelType w:val="hybridMultilevel"/>
    <w:tmpl w:val="AAFE8816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F27887"/>
    <w:multiLevelType w:val="hybridMultilevel"/>
    <w:tmpl w:val="4A285D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7A3B59"/>
    <w:multiLevelType w:val="hybridMultilevel"/>
    <w:tmpl w:val="AAFE8816"/>
    <w:lvl w:ilvl="0" w:tplc="FFFFFFFF">
      <w:start w:val="1"/>
      <w:numFmt w:val="lowerLetter"/>
      <w:lvlText w:val="%1."/>
      <w:lvlJc w:val="left"/>
      <w:pPr>
        <w:ind w:left="1724" w:hanging="360"/>
      </w:pPr>
    </w:lvl>
    <w:lvl w:ilvl="1" w:tplc="FFFFFFFF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10260"/>
    <w:multiLevelType w:val="hybridMultilevel"/>
    <w:tmpl w:val="B74EC1CA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5E7592"/>
    <w:multiLevelType w:val="hybridMultilevel"/>
    <w:tmpl w:val="819C9BD2"/>
    <w:lvl w:ilvl="0" w:tplc="872AEA2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6941AC"/>
    <w:multiLevelType w:val="multilevel"/>
    <w:tmpl w:val="A61CF0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85079"/>
    <w:multiLevelType w:val="hybridMultilevel"/>
    <w:tmpl w:val="003E83E6"/>
    <w:lvl w:ilvl="0" w:tplc="9534770E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2"/>
  </w:num>
  <w:num w:numId="3">
    <w:abstractNumId w:val="29"/>
  </w:num>
  <w:num w:numId="4">
    <w:abstractNumId w:val="30"/>
  </w:num>
  <w:num w:numId="5">
    <w:abstractNumId w:val="16"/>
  </w:num>
  <w:num w:numId="6">
    <w:abstractNumId w:val="3"/>
  </w:num>
  <w:num w:numId="7">
    <w:abstractNumId w:val="2"/>
  </w:num>
  <w:num w:numId="8">
    <w:abstractNumId w:val="13"/>
  </w:num>
  <w:num w:numId="9">
    <w:abstractNumId w:val="14"/>
  </w:num>
  <w:num w:numId="10">
    <w:abstractNumId w:val="27"/>
  </w:num>
  <w:num w:numId="11">
    <w:abstractNumId w:val="28"/>
  </w:num>
  <w:num w:numId="12">
    <w:abstractNumId w:val="0"/>
  </w:num>
  <w:num w:numId="13">
    <w:abstractNumId w:val="10"/>
  </w:num>
  <w:num w:numId="14">
    <w:abstractNumId w:val="20"/>
  </w:num>
  <w:num w:numId="15">
    <w:abstractNumId w:val="26"/>
  </w:num>
  <w:num w:numId="16">
    <w:abstractNumId w:val="11"/>
  </w:num>
  <w:num w:numId="17">
    <w:abstractNumId w:val="31"/>
  </w:num>
  <w:num w:numId="18">
    <w:abstractNumId w:val="23"/>
  </w:num>
  <w:num w:numId="19">
    <w:abstractNumId w:val="15"/>
  </w:num>
  <w:num w:numId="20">
    <w:abstractNumId w:val="22"/>
  </w:num>
  <w:num w:numId="21">
    <w:abstractNumId w:val="25"/>
  </w:num>
  <w:num w:numId="22">
    <w:abstractNumId w:val="17"/>
  </w:num>
  <w:num w:numId="23">
    <w:abstractNumId w:val="21"/>
  </w:num>
  <w:num w:numId="24">
    <w:abstractNumId w:val="7"/>
  </w:num>
  <w:num w:numId="25">
    <w:abstractNumId w:val="8"/>
  </w:num>
  <w:num w:numId="26">
    <w:abstractNumId w:val="24"/>
  </w:num>
  <w:num w:numId="27">
    <w:abstractNumId w:val="1"/>
  </w:num>
  <w:num w:numId="28">
    <w:abstractNumId w:val="6"/>
  </w:num>
  <w:num w:numId="29">
    <w:abstractNumId w:val="9"/>
  </w:num>
  <w:num w:numId="30">
    <w:abstractNumId w:val="19"/>
  </w:num>
  <w:num w:numId="31">
    <w:abstractNumId w:val="1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F1"/>
    <w:rsid w:val="0004529D"/>
    <w:rsid w:val="000516FF"/>
    <w:rsid w:val="000539E9"/>
    <w:rsid w:val="000A10F4"/>
    <w:rsid w:val="000D5F3C"/>
    <w:rsid w:val="000E61CC"/>
    <w:rsid w:val="000F6DD0"/>
    <w:rsid w:val="001129D4"/>
    <w:rsid w:val="00135AF2"/>
    <w:rsid w:val="00137D8A"/>
    <w:rsid w:val="001B1940"/>
    <w:rsid w:val="001B2149"/>
    <w:rsid w:val="001C2522"/>
    <w:rsid w:val="00203C87"/>
    <w:rsid w:val="002307B7"/>
    <w:rsid w:val="00245644"/>
    <w:rsid w:val="00252458"/>
    <w:rsid w:val="002978A9"/>
    <w:rsid w:val="002C367B"/>
    <w:rsid w:val="002E4E00"/>
    <w:rsid w:val="002E6CFC"/>
    <w:rsid w:val="00302178"/>
    <w:rsid w:val="00343DDC"/>
    <w:rsid w:val="00346C1B"/>
    <w:rsid w:val="00395858"/>
    <w:rsid w:val="003A0F4B"/>
    <w:rsid w:val="003A1ADB"/>
    <w:rsid w:val="003B772C"/>
    <w:rsid w:val="003B7CB0"/>
    <w:rsid w:val="003D31C1"/>
    <w:rsid w:val="003E0BF2"/>
    <w:rsid w:val="003F01F5"/>
    <w:rsid w:val="00433342"/>
    <w:rsid w:val="00480CA9"/>
    <w:rsid w:val="004A3901"/>
    <w:rsid w:val="004C37CC"/>
    <w:rsid w:val="00506C61"/>
    <w:rsid w:val="0051658B"/>
    <w:rsid w:val="005753AA"/>
    <w:rsid w:val="005E2795"/>
    <w:rsid w:val="00627C7F"/>
    <w:rsid w:val="00632C22"/>
    <w:rsid w:val="00650F3E"/>
    <w:rsid w:val="006540A4"/>
    <w:rsid w:val="00687351"/>
    <w:rsid w:val="006A1DE1"/>
    <w:rsid w:val="006E66BF"/>
    <w:rsid w:val="00703298"/>
    <w:rsid w:val="00711C4A"/>
    <w:rsid w:val="00724175"/>
    <w:rsid w:val="0075601D"/>
    <w:rsid w:val="0079326F"/>
    <w:rsid w:val="007952A1"/>
    <w:rsid w:val="008047D3"/>
    <w:rsid w:val="008B7402"/>
    <w:rsid w:val="009060F1"/>
    <w:rsid w:val="00962367"/>
    <w:rsid w:val="009A2089"/>
    <w:rsid w:val="00A0268B"/>
    <w:rsid w:val="00A20848"/>
    <w:rsid w:val="00A24AB2"/>
    <w:rsid w:val="00A922A5"/>
    <w:rsid w:val="00A9457B"/>
    <w:rsid w:val="00AA79CB"/>
    <w:rsid w:val="00B5482B"/>
    <w:rsid w:val="00B557BC"/>
    <w:rsid w:val="00B56E3B"/>
    <w:rsid w:val="00BA7393"/>
    <w:rsid w:val="00C04ACD"/>
    <w:rsid w:val="00C47EBE"/>
    <w:rsid w:val="00C53FE9"/>
    <w:rsid w:val="00C71CFA"/>
    <w:rsid w:val="00CD2EBA"/>
    <w:rsid w:val="00CE3D8F"/>
    <w:rsid w:val="00CE4905"/>
    <w:rsid w:val="00D42DA7"/>
    <w:rsid w:val="00D647A4"/>
    <w:rsid w:val="00DA2FE2"/>
    <w:rsid w:val="00DC4EB8"/>
    <w:rsid w:val="00DD4F32"/>
    <w:rsid w:val="00DE7BE3"/>
    <w:rsid w:val="00E037BF"/>
    <w:rsid w:val="00E72B0A"/>
    <w:rsid w:val="00E85E17"/>
    <w:rsid w:val="00E86069"/>
    <w:rsid w:val="00EA1B99"/>
    <w:rsid w:val="00EA62B6"/>
    <w:rsid w:val="00EA79EF"/>
    <w:rsid w:val="00E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  <w:style w:type="character" w:customStyle="1" w:styleId="AkapitzlistZnak">
    <w:name w:val="Akapit z listą Znak"/>
    <w:aliases w:val="Lista 1 Znak"/>
    <w:link w:val="Akapitzlist"/>
    <w:uiPriority w:val="34"/>
    <w:rsid w:val="00A922A5"/>
    <w:rPr>
      <w:lang w:eastAsia="pl-PL"/>
    </w:rPr>
  </w:style>
  <w:style w:type="character" w:customStyle="1" w:styleId="articletitle">
    <w:name w:val="articletitle"/>
    <w:basedOn w:val="Domylnaczcionkaakapitu"/>
    <w:rsid w:val="00A922A5"/>
  </w:style>
  <w:style w:type="character" w:styleId="Uwydatnienie">
    <w:name w:val="Emphasis"/>
    <w:basedOn w:val="Domylnaczcionkaakapitu"/>
    <w:uiPriority w:val="20"/>
    <w:qFormat/>
    <w:rsid w:val="00E85E17"/>
    <w:rPr>
      <w:i/>
      <w:iCs/>
    </w:rPr>
  </w:style>
  <w:style w:type="character" w:customStyle="1" w:styleId="alb-s">
    <w:name w:val="a_lb-s"/>
    <w:basedOn w:val="Domylnaczcionkaakapitu"/>
    <w:rsid w:val="00E8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3477</Words>
  <Characters>20865</Characters>
  <Application>Microsoft Office Word</Application>
  <DocSecurity>4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Angelika Sosnowska</cp:lastModifiedBy>
  <cp:revision>2</cp:revision>
  <cp:lastPrinted>2021-08-31T07:53:00Z</cp:lastPrinted>
  <dcterms:created xsi:type="dcterms:W3CDTF">2022-09-09T20:03:00Z</dcterms:created>
  <dcterms:modified xsi:type="dcterms:W3CDTF">2022-09-09T20:03:00Z</dcterms:modified>
</cp:coreProperties>
</file>